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3012"/>
        <w:gridCol w:w="1583"/>
        <w:gridCol w:w="3086"/>
      </w:tblGrid>
      <w:tr w:rsidR="00C9238F" w:rsidRPr="005E19AD" w14:paraId="104F9DBE" w14:textId="77777777" w:rsidTr="00AB2373">
        <w:tc>
          <w:tcPr>
            <w:tcW w:w="550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DA30C9E" w:rsidR="00C9238F" w:rsidRPr="00572025" w:rsidRDefault="009B6F72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Fault Characteristic of a Power Transformer in Bangladesh Power Grid</w:t>
            </w:r>
          </w:p>
        </w:tc>
      </w:tr>
      <w:tr w:rsidR="00C9238F" w:rsidRPr="005E19AD" w14:paraId="41B6DFDE" w14:textId="77777777" w:rsidTr="00AB2373">
        <w:tc>
          <w:tcPr>
            <w:tcW w:w="550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51CC0EB" w14:textId="77777777" w:rsidR="00AB2373" w:rsidRPr="00AB2373" w:rsidRDefault="00AB2373" w:rsidP="00AB2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3C55DD" w14:textId="5D1A15BF" w:rsidR="00C9238F" w:rsidRPr="002B5DB9" w:rsidRDefault="009B6F72" w:rsidP="00AB2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Arifur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Kabir, </w:t>
            </w:r>
            <w:r w:rsidR="000C0915">
              <w:rPr>
                <w:rFonts w:ascii="Times New Roman" w:hAnsi="Times New Roman" w:cs="Times New Roman"/>
                <w:sz w:val="22"/>
                <w:szCs w:val="22"/>
              </w:rPr>
              <w:t xml:space="preserve">Mohammad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Khurshed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Alam, A Hasib Chowdhury</w:t>
            </w:r>
          </w:p>
        </w:tc>
      </w:tr>
      <w:tr w:rsidR="00C9238F" w:rsidRPr="005E19AD" w14:paraId="1694AB7A" w14:textId="77777777" w:rsidTr="00AB2373">
        <w:tc>
          <w:tcPr>
            <w:tcW w:w="550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B2373">
        <w:tc>
          <w:tcPr>
            <w:tcW w:w="550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7ED0C5E" w:rsidR="00C9238F" w:rsidRPr="005E19AD" w:rsidRDefault="009B6F72" w:rsidP="002B5DB9">
            <w:pPr>
              <w:rPr>
                <w:rFonts w:ascii="Times New Roman" w:hAnsi="Times New Roman" w:cs="Times New Roman"/>
              </w:rPr>
            </w:pPr>
            <w:r w:rsidRPr="005070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2020 11th International Conference on Electrical and Computer Engineering (ICECE), Dhaka, Bangladesh, 2020</w:t>
            </w:r>
          </w:p>
        </w:tc>
      </w:tr>
      <w:tr w:rsidR="00010104" w:rsidRPr="005E19AD" w14:paraId="29260EEE" w14:textId="77777777" w:rsidTr="00AB2373">
        <w:tc>
          <w:tcPr>
            <w:tcW w:w="550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AB2373">
        <w:tc>
          <w:tcPr>
            <w:tcW w:w="550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25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AB2373">
        <w:tc>
          <w:tcPr>
            <w:tcW w:w="550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C11F218" w:rsidR="00852B20" w:rsidRPr="005E19AD" w:rsidRDefault="00852B2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AB2373">
        <w:tc>
          <w:tcPr>
            <w:tcW w:w="550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BA0C2D4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AB2373">
              <w:rPr>
                <w:rFonts w:ascii="Times New Roman" w:hAnsi="Times New Roman" w:cs="Times New Roman"/>
              </w:rPr>
              <w:t>2</w:t>
            </w:r>
            <w:r w:rsidRPr="00BC6682">
              <w:rPr>
                <w:rFonts w:ascii="Times New Roman" w:hAnsi="Times New Roman" w:cs="Times New Roman"/>
              </w:rPr>
              <w:t>02</w:t>
            </w:r>
            <w:r w:rsidR="009B6F72"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AB2373">
        <w:tc>
          <w:tcPr>
            <w:tcW w:w="550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AB2373">
        <w:tc>
          <w:tcPr>
            <w:tcW w:w="550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29D0478" w:rsidR="00852B20" w:rsidRPr="00C333A6" w:rsidRDefault="00AB237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 xml:space="preserve"> </w:t>
            </w:r>
            <w:r w:rsidR="009B6F72" w:rsidRPr="005070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pp. 262-265, </w:t>
            </w:r>
            <w:proofErr w:type="spellStart"/>
            <w:r w:rsidR="009B6F72" w:rsidRPr="005070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doi</w:t>
            </w:r>
            <w:proofErr w:type="spellEnd"/>
            <w:r w:rsidR="009B6F72" w:rsidRPr="005070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 10.1109/ICECE51571.2020.9393158.</w:t>
            </w:r>
          </w:p>
        </w:tc>
      </w:tr>
      <w:tr w:rsidR="00C9238F" w:rsidRPr="005E19AD" w14:paraId="16A1DAEC" w14:textId="77777777" w:rsidTr="00AB2373">
        <w:tc>
          <w:tcPr>
            <w:tcW w:w="550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ECCB229" w14:textId="77777777" w:rsidR="00C9238F" w:rsidRDefault="00C9238F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81780" w14:textId="77777777" w:rsidR="009B6F72" w:rsidRDefault="009B6F72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70C5A" w14:textId="24899325" w:rsidR="009B6F72" w:rsidRPr="002B5DB9" w:rsidRDefault="009B6F72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72">
              <w:rPr>
                <w:rFonts w:ascii="Times New Roman" w:hAnsi="Times New Roman" w:cs="Times New Roman"/>
                <w:sz w:val="24"/>
                <w:szCs w:val="24"/>
              </w:rPr>
              <w:t>https://ieeexplore.ieee.org/document/9393158</w:t>
            </w:r>
          </w:p>
        </w:tc>
      </w:tr>
    </w:tbl>
    <w:p w14:paraId="368EFAEB" w14:textId="34B75B5E" w:rsidR="00852B20" w:rsidRDefault="00852B20">
      <w:pPr>
        <w:rPr>
          <w:rFonts w:ascii="Times New Roman" w:hAnsi="Times New Roman" w:cs="Times New Roman"/>
        </w:rPr>
      </w:pPr>
    </w:p>
    <w:p w14:paraId="17DA3427" w14:textId="77777777" w:rsidR="009B6F72" w:rsidRDefault="009B6F72">
      <w:pPr>
        <w:rPr>
          <w:rFonts w:ascii="Times New Roman" w:hAnsi="Times New Roman" w:cs="Times New Roman"/>
        </w:rPr>
      </w:pPr>
    </w:p>
    <w:p w14:paraId="532EDC9A" w14:textId="77777777" w:rsidR="009B6F72" w:rsidRDefault="009B6F72">
      <w:pPr>
        <w:rPr>
          <w:rFonts w:ascii="Times New Roman" w:hAnsi="Times New Roman" w:cs="Times New Roman"/>
        </w:rPr>
      </w:pPr>
    </w:p>
    <w:p w14:paraId="5718B726" w14:textId="77777777" w:rsidR="009B6F72" w:rsidRDefault="009B6F72">
      <w:pPr>
        <w:rPr>
          <w:rFonts w:ascii="Times New Roman" w:hAnsi="Times New Roman" w:cs="Times New Roman"/>
        </w:rPr>
      </w:pPr>
    </w:p>
    <w:p w14:paraId="5ED83927" w14:textId="77777777" w:rsidR="009B6F72" w:rsidRPr="005E19AD" w:rsidRDefault="009B6F72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A1A72" w14:textId="074E3E33" w:rsidR="009B6F72" w:rsidRDefault="009B6F72" w:rsidP="009B6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Faults in an electric power system hinder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sustainability and longevity of power system components.</w:t>
            </w:r>
          </w:p>
          <w:p w14:paraId="6556E0B0" w14:textId="1C7E1B11" w:rsidR="00852B20" w:rsidRPr="005E19AD" w:rsidRDefault="009B6F72" w:rsidP="009B6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Protective devices should be well coordinated for rapid removal of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fault. Transformers are expensive and critical equipment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requires full-fledge protection to ensure operational reliability.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Grid transformer failure may result in a brownout of an area. This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paper focuses on a power transformer fault that occurred in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Bangladesh power grid, analyses characteristics of the fault, and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suggests modifications to the existing protection scheme.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6C452" w14:textId="77777777" w:rsidR="00AA5D11" w:rsidRDefault="00AA5D11" w:rsidP="00C9238F">
      <w:pPr>
        <w:spacing w:after="0" w:line="240" w:lineRule="auto"/>
      </w:pPr>
      <w:r>
        <w:separator/>
      </w:r>
    </w:p>
  </w:endnote>
  <w:endnote w:type="continuationSeparator" w:id="0">
    <w:p w14:paraId="7CAACB67" w14:textId="77777777" w:rsidR="00AA5D11" w:rsidRDefault="00AA5D1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6D8D78-4137-4811-9415-066CE7BEC9D2}"/>
    <w:embedBold r:id="rId2" w:fontKey="{6FCF345D-2230-4249-99B8-EC94E53D10EE}"/>
    <w:embedItalic r:id="rId3" w:fontKey="{3294D87F-18F1-4610-B3E2-8A14CC907C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EC55A6A-ACF6-4AE8-AD86-EE42DF9CD15B}"/>
    <w:embedBold r:id="rId5" w:fontKey="{C7A3D7E0-D440-458F-8389-5F2038D7F840}"/>
    <w:embedItalic r:id="rId6" w:fontKey="{66820BC6-57D2-4757-B61A-D25578CA17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08899E3-AE4A-4197-8035-2AFFEE5070A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EB629" w14:textId="77777777" w:rsidR="00AA5D11" w:rsidRDefault="00AA5D11" w:rsidP="00C9238F">
      <w:pPr>
        <w:spacing w:after="0" w:line="240" w:lineRule="auto"/>
      </w:pPr>
      <w:r>
        <w:separator/>
      </w:r>
    </w:p>
  </w:footnote>
  <w:footnote w:type="continuationSeparator" w:id="0">
    <w:p w14:paraId="05732D05" w14:textId="77777777" w:rsidR="00AA5D11" w:rsidRDefault="00AA5D1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C091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42199"/>
    <w:rsid w:val="00277479"/>
    <w:rsid w:val="00295E0D"/>
    <w:rsid w:val="002B2D0C"/>
    <w:rsid w:val="002B5DB9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76160"/>
    <w:rsid w:val="0098597D"/>
    <w:rsid w:val="009B34A3"/>
    <w:rsid w:val="009B6F72"/>
    <w:rsid w:val="009F619A"/>
    <w:rsid w:val="009F6DDE"/>
    <w:rsid w:val="009F77CA"/>
    <w:rsid w:val="00A03F42"/>
    <w:rsid w:val="00A1613A"/>
    <w:rsid w:val="00A370A8"/>
    <w:rsid w:val="00A82A33"/>
    <w:rsid w:val="00AA5D11"/>
    <w:rsid w:val="00AB237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