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E6E29EA" w:rsidR="00C84917" w:rsidRPr="003430E4" w:rsidRDefault="003430E4" w:rsidP="0077711A">
            <w:pPr>
              <w:spacing w:before="240"/>
              <w:rPr>
                <w:rFonts w:ascii="Times New Roman" w:hAnsi="Times New Roman" w:cs="Times New Roman"/>
                <w:szCs w:val="22"/>
              </w:rPr>
            </w:pPr>
            <w:r w:rsidRPr="003430E4">
              <w:rPr>
                <w:rFonts w:ascii="Times New Roman" w:hAnsi="Times New Roman" w:cs="Times New Roman"/>
                <w:szCs w:val="22"/>
              </w:rPr>
              <w:t>Temperature comparison of GaAs/</w:t>
            </w:r>
            <w:proofErr w:type="spellStart"/>
            <w:r w:rsidRPr="003430E4">
              <w:rPr>
                <w:rFonts w:ascii="Times New Roman" w:hAnsi="Times New Roman" w:cs="Times New Roman"/>
                <w:szCs w:val="22"/>
              </w:rPr>
              <w:t>AlGaAs</w:t>
            </w:r>
            <w:proofErr w:type="spellEnd"/>
            <w:r w:rsidRPr="003430E4">
              <w:rPr>
                <w:rFonts w:ascii="Times New Roman" w:hAnsi="Times New Roman" w:cs="Times New Roman"/>
                <w:szCs w:val="22"/>
              </w:rPr>
              <w:t xml:space="preserve"> based double barrier resonant tunneling diode considering NEGF</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CDC946C" w:rsidR="00C9238F" w:rsidRPr="003430E4" w:rsidRDefault="003430E4" w:rsidP="006E2D01">
            <w:pPr>
              <w:spacing w:before="240"/>
              <w:rPr>
                <w:rFonts w:ascii="Times New Roman" w:hAnsi="Times New Roman" w:cs="Times New Roman"/>
              </w:rPr>
            </w:pPr>
            <w:hyperlink r:id="rId11" w:history="1">
              <w:r w:rsidRPr="003430E4">
                <w:rPr>
                  <w:rStyle w:val="Hyperlink"/>
                  <w:rFonts w:ascii="Times New Roman" w:hAnsi="Times New Roman" w:cs="Times New Roman"/>
                  <w:color w:val="auto"/>
                  <w:u w:val="none"/>
                </w:rPr>
                <w:t>Santu Saha</w:t>
              </w:r>
            </w:hyperlink>
            <w:r w:rsidRPr="003430E4">
              <w:rPr>
                <w:rFonts w:ascii="Times New Roman" w:hAnsi="Times New Roman" w:cs="Times New Roman"/>
              </w:rPr>
              <w:t>; </w:t>
            </w:r>
            <w:hyperlink r:id="rId12" w:history="1">
              <w:r w:rsidRPr="003430E4">
                <w:rPr>
                  <w:rStyle w:val="Hyperlink"/>
                  <w:rFonts w:ascii="Times New Roman" w:hAnsi="Times New Roman" w:cs="Times New Roman"/>
                  <w:color w:val="auto"/>
                  <w:u w:val="none"/>
                </w:rPr>
                <w:t>Kushal Biswas</w:t>
              </w:r>
            </w:hyperlink>
            <w:r w:rsidRPr="003430E4">
              <w:rPr>
                <w:rFonts w:ascii="Times New Roman" w:hAnsi="Times New Roman" w:cs="Times New Roman"/>
              </w:rPr>
              <w:t>; </w:t>
            </w:r>
            <w:hyperlink r:id="rId13" w:history="1">
              <w:r w:rsidRPr="003430E4">
                <w:rPr>
                  <w:rStyle w:val="Hyperlink"/>
                  <w:rFonts w:ascii="Times New Roman" w:hAnsi="Times New Roman" w:cs="Times New Roman"/>
                  <w:color w:val="auto"/>
                  <w:u w:val="none"/>
                </w:rPr>
                <w:t>Mehedi Hasan</w:t>
              </w:r>
            </w:hyperlink>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0CEECE3" w:rsidR="00C9238F" w:rsidRPr="005E19AD" w:rsidRDefault="007A698F" w:rsidP="00576892">
            <w:pPr>
              <w:spacing w:before="240"/>
              <w:rPr>
                <w:rFonts w:ascii="Times New Roman" w:hAnsi="Times New Roman" w:cs="Times New Roman"/>
              </w:rPr>
            </w:pPr>
            <w:r>
              <w:rPr>
                <w:rFonts w:ascii="Times New Roman" w:hAnsi="Times New Roman" w:cs="Times New Roman"/>
              </w:rPr>
              <w:t>mehedi</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36EE57BB" w:rsidR="00C9238F" w:rsidRPr="004F07F7" w:rsidRDefault="003430E4" w:rsidP="004602D8">
            <w:pPr>
              <w:spacing w:before="240"/>
              <w:rPr>
                <w:rFonts w:ascii="Times New Roman" w:hAnsi="Times New Roman" w:cs="Times New Roman"/>
              </w:rPr>
            </w:pPr>
            <w:r w:rsidRPr="003430E4">
              <w:rPr>
                <w:rFonts w:ascii="Times New Roman" w:hAnsi="Times New Roman" w:cs="Times New Roman"/>
              </w:rPr>
              <w:t>2017 4th International Conference on Advances in Electrical Engineering (ICAEE)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35116F9" w:rsidR="00010104" w:rsidRPr="005E19AD" w:rsidRDefault="007A698F" w:rsidP="00576892">
            <w:pPr>
              <w:spacing w:before="240"/>
              <w:rPr>
                <w:rFonts w:ascii="Times New Roman" w:hAnsi="Times New Roman" w:cs="Times New Roman"/>
              </w:rPr>
            </w:pPr>
            <w:r>
              <w:rPr>
                <w:rFonts w:ascii="Times New Roman" w:hAnsi="Times New Roman" w:cs="Times New Roman"/>
              </w:rPr>
              <w:t>C</w:t>
            </w:r>
            <w:r w:rsidR="006E2D01">
              <w:rPr>
                <w:rFonts w:ascii="Times New Roman" w:hAnsi="Times New Roman" w:cs="Times New Roman"/>
              </w:rPr>
              <w:t>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E62A85B"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668420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EAEBB42" w:rsidR="00852B20" w:rsidRPr="005E19AD" w:rsidRDefault="007A698F"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A0D0738" w:rsidR="00852B20" w:rsidRPr="005E19AD" w:rsidRDefault="003430E4" w:rsidP="00576892">
            <w:pPr>
              <w:spacing w:before="240"/>
              <w:rPr>
                <w:rFonts w:ascii="Times New Roman" w:hAnsi="Times New Roman" w:cs="Times New Roman"/>
              </w:rPr>
            </w:pPr>
            <w:r>
              <w:rPr>
                <w:rFonts w:ascii="Times New Roman" w:hAnsi="Times New Roman" w:cs="Times New Roman"/>
              </w:rPr>
              <w:t>15 Jan</w:t>
            </w:r>
            <w:r w:rsidR="007A698F">
              <w:rPr>
                <w:rFonts w:ascii="Times New Roman" w:hAnsi="Times New Roman" w:cs="Times New Roman"/>
              </w:rPr>
              <w:t>uary</w:t>
            </w:r>
            <w:r w:rsidR="008B1D0F" w:rsidRPr="008B1D0F">
              <w:rPr>
                <w:rFonts w:ascii="Times New Roman" w:hAnsi="Times New Roman" w:cs="Times New Roman"/>
              </w:rPr>
              <w:t xml:space="preserve"> 20</w:t>
            </w:r>
            <w:r w:rsidR="007A698F">
              <w:rPr>
                <w:rFonts w:ascii="Times New Roman" w:hAnsi="Times New Roman" w:cs="Times New Roman"/>
              </w:rPr>
              <w:t>1</w:t>
            </w:r>
            <w:r>
              <w:rPr>
                <w:rFonts w:ascii="Times New Roman" w:hAnsi="Times New Roman" w:cs="Times New Roman"/>
              </w:rPr>
              <w:t>8</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B6DFC87" w:rsidR="00852B20" w:rsidRPr="005D69F1" w:rsidRDefault="003430E4" w:rsidP="00B35B14">
            <w:pPr>
              <w:jc w:val="both"/>
              <w:rPr>
                <w:rFonts w:ascii="Times New Roman" w:hAnsi="Times New Roman" w:cs="Times New Roman"/>
              </w:rPr>
            </w:pPr>
            <w:r w:rsidRPr="003430E4">
              <w:rPr>
                <w:rFonts w:ascii="Times New Roman" w:hAnsi="Times New Roman" w:cs="Times New Roman"/>
              </w:rPr>
              <w:t>978-1-5386-0869-2</w:t>
            </w: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1D1D22D9" w:rsidR="00A82EBC" w:rsidRPr="007A698F" w:rsidRDefault="003430E4" w:rsidP="008B1D0F">
            <w:pPr>
              <w:jc w:val="both"/>
              <w:rPr>
                <w:rFonts w:ascii="Times New Roman" w:hAnsi="Times New Roman" w:cs="Times New Roman"/>
              </w:rPr>
            </w:pPr>
            <w:hyperlink r:id="rId14" w:tgtFrame="_blank" w:history="1">
              <w:r w:rsidRPr="003430E4">
                <w:rPr>
                  <w:rStyle w:val="Hyperlink"/>
                  <w:rFonts w:ascii="Times New Roman" w:hAnsi="Times New Roman" w:cs="Times New Roman"/>
                </w:rPr>
                <w:t>10.1109/ICAEE.2017.8255324</w:t>
              </w:r>
            </w:hyperlink>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166EC03C" w:rsidR="00A82EBC" w:rsidRPr="007A698F" w:rsidRDefault="003430E4" w:rsidP="004602D8">
            <w:pPr>
              <w:jc w:val="both"/>
              <w:rPr>
                <w:rFonts w:ascii="Times New Roman" w:hAnsi="Times New Roman" w:cs="Times New Roman"/>
              </w:rPr>
            </w:pPr>
            <w:r w:rsidRPr="003430E4">
              <w:rPr>
                <w:rFonts w:ascii="Times New Roman" w:hAnsi="Times New Roman" w:cs="Times New Roman"/>
              </w:rPr>
              <w:t>https://ieeexplore.ieee.org/document/8255324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52E4BF" w:rsidR="00852B20" w:rsidRPr="00270ACB" w:rsidRDefault="00852B20" w:rsidP="00270ACB">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9CCAE15" w:rsidR="00852B20" w:rsidRPr="005E19AD" w:rsidRDefault="003430E4" w:rsidP="00C15AA2">
            <w:pPr>
              <w:jc w:val="both"/>
              <w:rPr>
                <w:rFonts w:ascii="Times New Roman" w:hAnsi="Times New Roman" w:cs="Times New Roman"/>
              </w:rPr>
            </w:pPr>
            <w:r w:rsidRPr="003430E4">
              <w:rPr>
                <w:rFonts w:ascii="Times New Roman" w:hAnsi="Times New Roman" w:cs="Times New Roman"/>
              </w:rPr>
              <w:t xml:space="preserve">The present and projected trends of semiconductor electronics are low power consumption, high speed, </w:t>
            </w:r>
            <w:proofErr w:type="gramStart"/>
            <w:r w:rsidRPr="003430E4">
              <w:rPr>
                <w:rFonts w:ascii="Times New Roman" w:hAnsi="Times New Roman" w:cs="Times New Roman"/>
              </w:rPr>
              <w:t>small in size</w:t>
            </w:r>
            <w:proofErr w:type="gramEnd"/>
            <w:r w:rsidRPr="003430E4">
              <w:rPr>
                <w:rFonts w:ascii="Times New Roman" w:hAnsi="Times New Roman" w:cs="Times New Roman"/>
              </w:rPr>
              <w:t xml:space="preserve"> and high-level reliability. To continue </w:t>
            </w:r>
            <w:proofErr w:type="gramStart"/>
            <w:r w:rsidRPr="003430E4">
              <w:rPr>
                <w:rFonts w:ascii="Times New Roman" w:hAnsi="Times New Roman" w:cs="Times New Roman"/>
              </w:rPr>
              <w:t>this</w:t>
            </w:r>
            <w:proofErr w:type="gramEnd"/>
            <w:r w:rsidRPr="003430E4">
              <w:rPr>
                <w:rFonts w:ascii="Times New Roman" w:hAnsi="Times New Roman" w:cs="Times New Roman"/>
              </w:rPr>
              <w:t xml:space="preserve"> </w:t>
            </w:r>
            <w:proofErr w:type="gramStart"/>
            <w:r w:rsidRPr="003430E4">
              <w:rPr>
                <w:rFonts w:ascii="Times New Roman" w:hAnsi="Times New Roman" w:cs="Times New Roman"/>
              </w:rPr>
              <w:t>trends</w:t>
            </w:r>
            <w:proofErr w:type="gramEnd"/>
            <w:r w:rsidRPr="003430E4">
              <w:rPr>
                <w:rFonts w:ascii="Times New Roman" w:hAnsi="Times New Roman" w:cs="Times New Roman"/>
              </w:rPr>
              <w:t xml:space="preserve"> we need a new technology over conventional CMOS technology. The Resonant Tunneling Diode (RTD) has very impressive characteristics, such as a high intrinsic cut-off frequency (theoretical value in the approximate THz range), low voltage operation and current peaks associated with Negative Differential Resistance (NDR) regions which can overcome this type of matters and take an important role in the field of nanoscale digital and analog applications. In this paper, Gallium Arsenide/ </w:t>
            </w:r>
            <w:proofErr w:type="spellStart"/>
            <w:r w:rsidRPr="003430E4">
              <w:rPr>
                <w:rFonts w:ascii="Times New Roman" w:hAnsi="Times New Roman" w:cs="Times New Roman"/>
              </w:rPr>
              <w:t>Aluminium</w:t>
            </w:r>
            <w:proofErr w:type="spellEnd"/>
            <w:r w:rsidRPr="003430E4">
              <w:rPr>
                <w:rFonts w:ascii="Times New Roman" w:hAnsi="Times New Roman" w:cs="Times New Roman"/>
              </w:rPr>
              <w:t xml:space="preserve"> Gallium Arsenide (GaAs/</w:t>
            </w:r>
            <w:proofErr w:type="spellStart"/>
            <w:r w:rsidRPr="003430E4">
              <w:rPr>
                <w:rFonts w:ascii="Times New Roman" w:hAnsi="Times New Roman" w:cs="Times New Roman"/>
              </w:rPr>
              <w:t>AlGaAs</w:t>
            </w:r>
            <w:proofErr w:type="spellEnd"/>
            <w:r w:rsidRPr="003430E4">
              <w:rPr>
                <w:rFonts w:ascii="Times New Roman" w:hAnsi="Times New Roman" w:cs="Times New Roman"/>
              </w:rPr>
              <w:t xml:space="preserve">) based Double Barrier Resonant Tunneling Diode (DBRTD) is studied for two different models: semi-classical Thomas-Fermi model and Hartree quantum charge model to evaluate the performance of those </w:t>
            </w:r>
            <w:proofErr w:type="gramStart"/>
            <w:r w:rsidRPr="003430E4">
              <w:rPr>
                <w:rFonts w:ascii="Times New Roman" w:hAnsi="Times New Roman" w:cs="Times New Roman"/>
              </w:rPr>
              <w:t>model</w:t>
            </w:r>
            <w:proofErr w:type="gramEnd"/>
            <w:r w:rsidRPr="003430E4">
              <w:rPr>
                <w:rFonts w:ascii="Times New Roman" w:hAnsi="Times New Roman" w:cs="Times New Roman"/>
              </w:rPr>
              <w:t xml:space="preserve"> in different temperature.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5"/>
      <w:footerReference w:type="defaul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97E3C" w14:textId="77777777" w:rsidR="00911353" w:rsidRDefault="00911353" w:rsidP="00C9238F">
      <w:pPr>
        <w:spacing w:after="0" w:line="240" w:lineRule="auto"/>
      </w:pPr>
      <w:r>
        <w:separator/>
      </w:r>
    </w:p>
  </w:endnote>
  <w:endnote w:type="continuationSeparator" w:id="0">
    <w:p w14:paraId="1AFED0A0" w14:textId="77777777" w:rsidR="00911353" w:rsidRDefault="0091135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DA786F-0A15-4D20-B31C-7337934E5A48}"/>
    <w:embedBold r:id="rId2" w:fontKey="{FE095887-7731-480B-93D0-293623351C62}"/>
    <w:embedItalic r:id="rId3" w:fontKey="{39786699-4795-4CA7-8705-F5E4B32DC190}"/>
  </w:font>
  <w:font w:name="Corbel">
    <w:panose1 w:val="020B0503020204020204"/>
    <w:charset w:val="00"/>
    <w:family w:val="swiss"/>
    <w:pitch w:val="variable"/>
    <w:sig w:usb0="A00002EF" w:usb1="4000A44B" w:usb2="00000000" w:usb3="00000000" w:csb0="0000019F" w:csb1="00000000"/>
    <w:embedRegular r:id="rId4" w:fontKey="{AA6BBB10-5573-423F-A552-C8BB63B1EA90}"/>
    <w:embedBold r:id="rId5" w:fontKey="{2EAAC74A-9F05-4B37-8861-63D6A52E0FDE}"/>
    <w:embedItalic r:id="rId6" w:fontKey="{E1AE9BFC-24DF-415C-BCDD-399D80B8CE3E}"/>
  </w:font>
  <w:font w:name="Vrinda">
    <w:panose1 w:val="00000400000000000000"/>
    <w:charset w:val="00"/>
    <w:family w:val="swiss"/>
    <w:pitch w:val="variable"/>
    <w:sig w:usb0="00010003" w:usb1="00000000" w:usb2="00000000" w:usb3="00000000" w:csb0="00000001" w:csb1="00000000"/>
    <w:embedRegular r:id="rId7" w:fontKey="{925814CC-920E-4079-8FBD-BD8526ECF984}"/>
    <w:embedBold r:id="rId8" w:fontKey="{2524E0F3-D035-46CD-8966-492DA9FE27E4}"/>
    <w:embedItalic r:id="rId9" w:fontKey="{0079F69D-9354-460A-A178-C033D4A0644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4350326-6702-43FD-A649-D5163876D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EF5D2" w14:textId="77777777" w:rsidR="00911353" w:rsidRDefault="00911353" w:rsidP="00C9238F">
      <w:pPr>
        <w:spacing w:after="0" w:line="240" w:lineRule="auto"/>
      </w:pPr>
      <w:r>
        <w:separator/>
      </w:r>
    </w:p>
  </w:footnote>
  <w:footnote w:type="continuationSeparator" w:id="0">
    <w:p w14:paraId="10B67A97" w14:textId="77777777" w:rsidR="00911353" w:rsidRDefault="0091135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2046876">
    <w:abstractNumId w:val="12"/>
  </w:num>
  <w:num w:numId="2" w16cid:durableId="1820879692">
    <w:abstractNumId w:val="8"/>
  </w:num>
  <w:num w:numId="3" w16cid:durableId="82338687">
    <w:abstractNumId w:val="16"/>
  </w:num>
  <w:num w:numId="4" w16cid:durableId="1290745804">
    <w:abstractNumId w:val="13"/>
  </w:num>
  <w:num w:numId="5" w16cid:durableId="368645825">
    <w:abstractNumId w:val="14"/>
  </w:num>
  <w:num w:numId="6" w16cid:durableId="1532036378">
    <w:abstractNumId w:val="20"/>
  </w:num>
  <w:num w:numId="7" w16cid:durableId="975068534">
    <w:abstractNumId w:val="7"/>
  </w:num>
  <w:num w:numId="8" w16cid:durableId="1398743643">
    <w:abstractNumId w:val="11"/>
  </w:num>
  <w:num w:numId="9" w16cid:durableId="1514296497">
    <w:abstractNumId w:val="18"/>
  </w:num>
  <w:num w:numId="10" w16cid:durableId="1777409006">
    <w:abstractNumId w:val="2"/>
  </w:num>
  <w:num w:numId="11" w16cid:durableId="1957635372">
    <w:abstractNumId w:val="6"/>
  </w:num>
  <w:num w:numId="12" w16cid:durableId="83112951">
    <w:abstractNumId w:val="1"/>
  </w:num>
  <w:num w:numId="13" w16cid:durableId="1825586231">
    <w:abstractNumId w:val="3"/>
  </w:num>
  <w:num w:numId="14" w16cid:durableId="984359858">
    <w:abstractNumId w:val="10"/>
  </w:num>
  <w:num w:numId="15" w16cid:durableId="252278089">
    <w:abstractNumId w:val="9"/>
  </w:num>
  <w:num w:numId="16" w16cid:durableId="1645428502">
    <w:abstractNumId w:val="17"/>
  </w:num>
  <w:num w:numId="17" w16cid:durableId="546649631">
    <w:abstractNumId w:val="4"/>
  </w:num>
  <w:num w:numId="18" w16cid:durableId="279454467">
    <w:abstractNumId w:val="22"/>
  </w:num>
  <w:num w:numId="19" w16cid:durableId="1749227851">
    <w:abstractNumId w:val="19"/>
  </w:num>
  <w:num w:numId="20" w16cid:durableId="1234389078">
    <w:abstractNumId w:val="15"/>
  </w:num>
  <w:num w:numId="21" w16cid:durableId="2072002357">
    <w:abstractNumId w:val="21"/>
  </w:num>
  <w:num w:numId="22" w16cid:durableId="1209025026">
    <w:abstractNumId w:val="5"/>
  </w:num>
  <w:num w:numId="23" w16cid:durableId="5946364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70ACB"/>
    <w:rsid w:val="002914B0"/>
    <w:rsid w:val="002A33B5"/>
    <w:rsid w:val="002A4097"/>
    <w:rsid w:val="002B68E4"/>
    <w:rsid w:val="002B7E15"/>
    <w:rsid w:val="002C434C"/>
    <w:rsid w:val="002C56E6"/>
    <w:rsid w:val="002D3238"/>
    <w:rsid w:val="002D5AE8"/>
    <w:rsid w:val="002F24A5"/>
    <w:rsid w:val="002F50EF"/>
    <w:rsid w:val="00307FAA"/>
    <w:rsid w:val="003430E4"/>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22233"/>
    <w:rsid w:val="0063739C"/>
    <w:rsid w:val="006460BF"/>
    <w:rsid w:val="00657941"/>
    <w:rsid w:val="00660C5E"/>
    <w:rsid w:val="00667885"/>
    <w:rsid w:val="0068517F"/>
    <w:rsid w:val="00686CE3"/>
    <w:rsid w:val="006A0CEE"/>
    <w:rsid w:val="006A3C1C"/>
    <w:rsid w:val="006B0020"/>
    <w:rsid w:val="006B05E8"/>
    <w:rsid w:val="006B1484"/>
    <w:rsid w:val="006C1F12"/>
    <w:rsid w:val="006D32D7"/>
    <w:rsid w:val="006E2D01"/>
    <w:rsid w:val="00704F65"/>
    <w:rsid w:val="007177F7"/>
    <w:rsid w:val="00734372"/>
    <w:rsid w:val="007440BF"/>
    <w:rsid w:val="00746121"/>
    <w:rsid w:val="00757900"/>
    <w:rsid w:val="00770F25"/>
    <w:rsid w:val="00774C74"/>
    <w:rsid w:val="0077711A"/>
    <w:rsid w:val="007810E1"/>
    <w:rsid w:val="007815C8"/>
    <w:rsid w:val="007908F1"/>
    <w:rsid w:val="007A35A8"/>
    <w:rsid w:val="007A698F"/>
    <w:rsid w:val="007B071F"/>
    <w:rsid w:val="007B0A85"/>
    <w:rsid w:val="007C6A52"/>
    <w:rsid w:val="007D0519"/>
    <w:rsid w:val="007D1658"/>
    <w:rsid w:val="007D47FF"/>
    <w:rsid w:val="007E4956"/>
    <w:rsid w:val="007F54DF"/>
    <w:rsid w:val="008000D7"/>
    <w:rsid w:val="008022E2"/>
    <w:rsid w:val="0082043E"/>
    <w:rsid w:val="00824CDB"/>
    <w:rsid w:val="008301FA"/>
    <w:rsid w:val="00831114"/>
    <w:rsid w:val="00834285"/>
    <w:rsid w:val="00852B20"/>
    <w:rsid w:val="00860149"/>
    <w:rsid w:val="008670E4"/>
    <w:rsid w:val="00882F7B"/>
    <w:rsid w:val="00887812"/>
    <w:rsid w:val="00895230"/>
    <w:rsid w:val="00897670"/>
    <w:rsid w:val="008A444C"/>
    <w:rsid w:val="008B0E32"/>
    <w:rsid w:val="008B1D0F"/>
    <w:rsid w:val="008E203A"/>
    <w:rsid w:val="008F4D16"/>
    <w:rsid w:val="00902537"/>
    <w:rsid w:val="0090621A"/>
    <w:rsid w:val="00911353"/>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E0705"/>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5B21"/>
    <w:rsid w:val="00F82D8C"/>
    <w:rsid w:val="00F866DF"/>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A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195497">
      <w:bodyDiv w:val="1"/>
      <w:marLeft w:val="0"/>
      <w:marRight w:val="0"/>
      <w:marTop w:val="0"/>
      <w:marBottom w:val="0"/>
      <w:divBdr>
        <w:top w:val="none" w:sz="0" w:space="0" w:color="auto"/>
        <w:left w:val="none" w:sz="0" w:space="0" w:color="auto"/>
        <w:bottom w:val="none" w:sz="0" w:space="0" w:color="auto"/>
        <w:right w:val="none" w:sz="0" w:space="0" w:color="auto"/>
      </w:divBdr>
    </w:div>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334801941">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eexplore.ieee.org/author/3708616157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uthor/3708632801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author/3708632591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09/ICAEE.2017.82553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215</Words>
  <Characters>1531</Characters>
  <Application>Microsoft Office Word</Application>
  <DocSecurity>0</DocSecurity>
  <Lines>56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2024-10-21T04:05:00Z</dcterms:created>
  <dcterms:modified xsi:type="dcterms:W3CDTF">2024-10-21T04:05:00Z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