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1"/>
        <w:gridCol w:w="3059"/>
        <w:gridCol w:w="274"/>
        <w:gridCol w:w="1694"/>
        <w:gridCol w:w="3002"/>
      </w:tblGrid>
      <w:tr w:rsidR="00C9238F" w:rsidRPr="00EC4A55" w14:paraId="104F9DBE" w14:textId="77777777" w:rsidTr="00991B38">
        <w:tc>
          <w:tcPr>
            <w:tcW w:w="704" w:type="pct"/>
            <w:vAlign w:val="center"/>
          </w:tcPr>
          <w:p w14:paraId="06D363B0" w14:textId="42B457F9" w:rsidR="00C9238F" w:rsidRPr="00EC4A55" w:rsidRDefault="00010104" w:rsidP="00576892">
            <w:pPr>
              <w:spacing w:before="240"/>
              <w:rPr>
                <w:rFonts w:ascii="Times New Roman" w:hAnsi="Times New Roman" w:cs="Times New Roman"/>
              </w:rPr>
            </w:pPr>
            <w:r w:rsidRPr="00EC4A55">
              <w:rPr>
                <w:rFonts w:ascii="Times New Roman" w:hAnsi="Times New Roman" w:cs="Times New Roman"/>
                <w:b/>
                <w:bCs/>
              </w:rPr>
              <w:t>Title</w:t>
            </w:r>
            <w:r w:rsidR="000B26A5" w:rsidRPr="00EC4A55">
              <w:rPr>
                <w:rFonts w:ascii="Times New Roman" w:hAnsi="Times New Roman" w:cs="Times New Roman"/>
                <w:b/>
                <w:bCs/>
              </w:rPr>
              <w:t>:</w:t>
            </w:r>
          </w:p>
        </w:tc>
        <w:tc>
          <w:tcPr>
            <w:tcW w:w="4296" w:type="pct"/>
            <w:gridSpan w:val="4"/>
            <w:tcBorders>
              <w:bottom w:val="single" w:sz="4" w:space="0" w:color="auto"/>
            </w:tcBorders>
            <w:vAlign w:val="bottom"/>
          </w:tcPr>
          <w:p w14:paraId="76A41892" w14:textId="2E403996" w:rsidR="00C9238F" w:rsidRPr="00EC4A55" w:rsidRDefault="001C43A9" w:rsidP="00311FC0">
            <w:pPr>
              <w:spacing w:before="240"/>
              <w:rPr>
                <w:rFonts w:ascii="Times New Roman" w:hAnsi="Times New Roman" w:cs="Times New Roman"/>
              </w:rPr>
            </w:pPr>
            <w:r w:rsidRPr="00EC4A55">
              <w:rPr>
                <w:rFonts w:ascii="Times New Roman" w:hAnsi="Times New Roman" w:cs="Times New Roman"/>
              </w:rPr>
              <w:t>Elucidating the effects of Cr–S variations in Cr-doped CZTS for intermediate band solar cell applications</w:t>
            </w:r>
          </w:p>
        </w:tc>
      </w:tr>
      <w:tr w:rsidR="00C9238F" w:rsidRPr="00EC4A55" w14:paraId="41B6DFDE" w14:textId="77777777" w:rsidTr="00991B38">
        <w:tc>
          <w:tcPr>
            <w:tcW w:w="704" w:type="pct"/>
            <w:vAlign w:val="center"/>
          </w:tcPr>
          <w:p w14:paraId="59632982" w14:textId="1B9FC3CD" w:rsidR="00C9238F" w:rsidRPr="00EC4A55" w:rsidRDefault="00010104" w:rsidP="00576892">
            <w:pPr>
              <w:spacing w:before="240"/>
              <w:rPr>
                <w:rFonts w:ascii="Times New Roman" w:hAnsi="Times New Roman" w:cs="Times New Roman"/>
              </w:rPr>
            </w:pPr>
            <w:r w:rsidRPr="00EC4A55">
              <w:rPr>
                <w:rFonts w:ascii="Times New Roman" w:hAnsi="Times New Roman" w:cs="Times New Roman"/>
                <w:b/>
                <w:bCs/>
              </w:rPr>
              <w:t>Author(s) Name</w:t>
            </w:r>
            <w:r w:rsidR="000B26A5" w:rsidRPr="00EC4A55">
              <w:rPr>
                <w:rFonts w:ascii="Times New Roman" w:hAnsi="Times New Roman" w:cs="Times New Roman"/>
                <w:b/>
                <w:bCs/>
              </w:rPr>
              <w:t>:</w:t>
            </w:r>
          </w:p>
        </w:tc>
        <w:tc>
          <w:tcPr>
            <w:tcW w:w="4296" w:type="pct"/>
            <w:gridSpan w:val="4"/>
            <w:tcBorders>
              <w:bottom w:val="single" w:sz="4" w:space="0" w:color="auto"/>
            </w:tcBorders>
            <w:vAlign w:val="bottom"/>
          </w:tcPr>
          <w:p w14:paraId="4C3C55DD" w14:textId="5478112B" w:rsidR="00C9238F" w:rsidRPr="00EC4A55" w:rsidRDefault="001C43A9" w:rsidP="00882E49">
            <w:pPr>
              <w:spacing w:before="240"/>
              <w:rPr>
                <w:rFonts w:ascii="Times New Roman" w:hAnsi="Times New Roman" w:cs="Times New Roman"/>
              </w:rPr>
            </w:pPr>
            <w:r w:rsidRPr="00EC4A55">
              <w:rPr>
                <w:rFonts w:ascii="Times New Roman" w:hAnsi="Times New Roman" w:cs="Times New Roman"/>
              </w:rPr>
              <w:t xml:space="preserve">Megat Mohd Izhar </w:t>
            </w:r>
            <w:proofErr w:type="spellStart"/>
            <w:r w:rsidRPr="00EC4A55">
              <w:rPr>
                <w:rFonts w:ascii="Times New Roman" w:hAnsi="Times New Roman" w:cs="Times New Roman"/>
              </w:rPr>
              <w:t>Sapeli</w:t>
            </w:r>
            <w:proofErr w:type="spellEnd"/>
            <w:r w:rsidRPr="00EC4A55">
              <w:rPr>
                <w:rFonts w:ascii="Times New Roman" w:hAnsi="Times New Roman" w:cs="Times New Roman"/>
              </w:rPr>
              <w:t xml:space="preserve">, </w:t>
            </w:r>
            <w:proofErr w:type="spellStart"/>
            <w:r w:rsidRPr="00EC4A55">
              <w:rPr>
                <w:rFonts w:ascii="Times New Roman" w:hAnsi="Times New Roman" w:cs="Times New Roman"/>
              </w:rPr>
              <w:t>Puvaneswaran</w:t>
            </w:r>
            <w:proofErr w:type="spellEnd"/>
            <w:r w:rsidRPr="00EC4A55">
              <w:rPr>
                <w:rFonts w:ascii="Times New Roman" w:hAnsi="Times New Roman" w:cs="Times New Roman"/>
              </w:rPr>
              <w:t xml:space="preserve"> </w:t>
            </w:r>
            <w:proofErr w:type="spellStart"/>
            <w:r w:rsidRPr="00EC4A55">
              <w:rPr>
                <w:rFonts w:ascii="Times New Roman" w:hAnsi="Times New Roman" w:cs="Times New Roman"/>
              </w:rPr>
              <w:t>Chelvanathan</w:t>
            </w:r>
            <w:proofErr w:type="spellEnd"/>
            <w:r w:rsidRPr="00EC4A55">
              <w:rPr>
                <w:rFonts w:ascii="Times New Roman" w:hAnsi="Times New Roman" w:cs="Times New Roman"/>
              </w:rPr>
              <w:t xml:space="preserve">, Yulisa </w:t>
            </w:r>
            <w:proofErr w:type="gramStart"/>
            <w:r w:rsidRPr="00EC4A55">
              <w:rPr>
                <w:rFonts w:ascii="Times New Roman" w:hAnsi="Times New Roman" w:cs="Times New Roman"/>
              </w:rPr>
              <w:t>Yusoff ,</w:t>
            </w:r>
            <w:proofErr w:type="gramEnd"/>
            <w:r w:rsidRPr="00EC4A55">
              <w:rPr>
                <w:rFonts w:ascii="Times New Roman" w:hAnsi="Times New Roman" w:cs="Times New Roman"/>
              </w:rPr>
              <w:t xml:space="preserve">  Kazi </w:t>
            </w:r>
            <w:proofErr w:type="spellStart"/>
            <w:r w:rsidRPr="00EC4A55">
              <w:rPr>
                <w:rFonts w:ascii="Times New Roman" w:hAnsi="Times New Roman" w:cs="Times New Roman"/>
              </w:rPr>
              <w:t>Sajedur</w:t>
            </w:r>
            <w:proofErr w:type="spellEnd"/>
            <w:r w:rsidRPr="00EC4A55">
              <w:rPr>
                <w:rFonts w:ascii="Times New Roman" w:hAnsi="Times New Roman" w:cs="Times New Roman"/>
              </w:rPr>
              <w:t xml:space="preserve"> Rahman,  Md Khan Sobayel Rafiq, Seyed Ahmad </w:t>
            </w:r>
            <w:proofErr w:type="spellStart"/>
            <w:r w:rsidRPr="00EC4A55">
              <w:rPr>
                <w:rFonts w:ascii="Times New Roman" w:hAnsi="Times New Roman" w:cs="Times New Roman"/>
              </w:rPr>
              <w:t>Shahahmadi</w:t>
            </w:r>
            <w:proofErr w:type="spellEnd"/>
            <w:r w:rsidRPr="00EC4A55">
              <w:rPr>
                <w:rFonts w:ascii="Times New Roman" w:hAnsi="Times New Roman" w:cs="Times New Roman"/>
              </w:rPr>
              <w:t xml:space="preserve"> ,  Nowshad Amin</w:t>
            </w:r>
          </w:p>
        </w:tc>
      </w:tr>
      <w:tr w:rsidR="00C9238F" w:rsidRPr="00EC4A55" w14:paraId="1694AB7A" w14:textId="77777777" w:rsidTr="00991B38">
        <w:tc>
          <w:tcPr>
            <w:tcW w:w="704" w:type="pct"/>
            <w:vAlign w:val="center"/>
          </w:tcPr>
          <w:p w14:paraId="1FB726A9" w14:textId="5B2748DE" w:rsidR="00C9238F" w:rsidRPr="00EC4A55" w:rsidRDefault="00010104" w:rsidP="00576892">
            <w:pPr>
              <w:spacing w:before="240"/>
              <w:rPr>
                <w:rFonts w:ascii="Times New Roman" w:hAnsi="Times New Roman" w:cs="Times New Roman"/>
                <w:b/>
                <w:bCs/>
              </w:rPr>
            </w:pPr>
            <w:r w:rsidRPr="00EC4A55">
              <w:rPr>
                <w:rFonts w:ascii="Times New Roman" w:hAnsi="Times New Roman" w:cs="Times New Roman"/>
                <w:b/>
                <w:bCs/>
              </w:rPr>
              <w:t>Contact Email(s)</w:t>
            </w:r>
            <w:r w:rsidR="000B26A5" w:rsidRPr="00EC4A55">
              <w:rPr>
                <w:rFonts w:ascii="Times New Roman" w:hAnsi="Times New Roman" w:cs="Times New Roman"/>
                <w:b/>
                <w:bCs/>
              </w:rPr>
              <w:t>:</w:t>
            </w:r>
          </w:p>
        </w:tc>
        <w:tc>
          <w:tcPr>
            <w:tcW w:w="4296" w:type="pct"/>
            <w:gridSpan w:val="4"/>
            <w:tcBorders>
              <w:bottom w:val="single" w:sz="4" w:space="0" w:color="auto"/>
            </w:tcBorders>
            <w:vAlign w:val="bottom"/>
          </w:tcPr>
          <w:p w14:paraId="5052E128" w14:textId="1496734F" w:rsidR="00C9238F" w:rsidRPr="00EC4A55" w:rsidRDefault="005C572C" w:rsidP="00576892">
            <w:pPr>
              <w:spacing w:before="240"/>
              <w:rPr>
                <w:rFonts w:ascii="Times New Roman" w:hAnsi="Times New Roman" w:cs="Times New Roman"/>
              </w:rPr>
            </w:pPr>
            <w:r w:rsidRPr="00EC4A55">
              <w:rPr>
                <w:rFonts w:ascii="Times New Roman" w:hAnsi="Times New Roman" w:cs="Times New Roman"/>
              </w:rPr>
              <w:t>nowshad</w:t>
            </w:r>
            <w:r w:rsidR="005E19AD" w:rsidRPr="00EC4A55">
              <w:rPr>
                <w:rFonts w:ascii="Times New Roman" w:hAnsi="Times New Roman" w:cs="Times New Roman"/>
              </w:rPr>
              <w:t>@aiub.edu</w:t>
            </w:r>
          </w:p>
        </w:tc>
      </w:tr>
      <w:tr w:rsidR="00C9238F" w:rsidRPr="00EC4A55" w14:paraId="3A03CA46" w14:textId="77777777" w:rsidTr="00991B38">
        <w:tc>
          <w:tcPr>
            <w:tcW w:w="704" w:type="pct"/>
            <w:vAlign w:val="center"/>
          </w:tcPr>
          <w:p w14:paraId="60832908" w14:textId="0D234BBC" w:rsidR="00C9238F" w:rsidRPr="00EC4A55" w:rsidRDefault="000D68B9" w:rsidP="00576892">
            <w:pPr>
              <w:spacing w:before="240"/>
              <w:rPr>
                <w:rFonts w:ascii="Times New Roman" w:hAnsi="Times New Roman" w:cs="Times New Roman"/>
                <w:b/>
                <w:bCs/>
              </w:rPr>
            </w:pPr>
            <w:r w:rsidRPr="00EC4A55">
              <w:rPr>
                <w:rFonts w:ascii="Times New Roman" w:hAnsi="Times New Roman" w:cs="Times New Roman"/>
                <w:b/>
                <w:bCs/>
              </w:rPr>
              <w:t>Published Journal Name</w:t>
            </w:r>
            <w:r w:rsidR="000B26A5" w:rsidRPr="00EC4A55">
              <w:rPr>
                <w:rFonts w:ascii="Times New Roman" w:hAnsi="Times New Roman" w:cs="Times New Roman"/>
                <w:b/>
                <w:bCs/>
              </w:rPr>
              <w:t>:</w:t>
            </w:r>
          </w:p>
        </w:tc>
        <w:tc>
          <w:tcPr>
            <w:tcW w:w="4296" w:type="pct"/>
            <w:gridSpan w:val="4"/>
            <w:tcBorders>
              <w:bottom w:val="single" w:sz="4" w:space="0" w:color="auto"/>
            </w:tcBorders>
            <w:vAlign w:val="bottom"/>
          </w:tcPr>
          <w:p w14:paraId="22C9FD36" w14:textId="011E7AAA" w:rsidR="00C9238F" w:rsidRPr="00EC4A55" w:rsidRDefault="001C43A9" w:rsidP="00882E49">
            <w:pPr>
              <w:spacing w:before="240"/>
              <w:rPr>
                <w:rFonts w:ascii="Times New Roman" w:hAnsi="Times New Roman" w:cs="Times New Roman"/>
              </w:rPr>
            </w:pPr>
            <w:r w:rsidRPr="00EC4A55">
              <w:rPr>
                <w:rFonts w:ascii="Times New Roman" w:hAnsi="Times New Roman" w:cs="Times New Roman"/>
              </w:rPr>
              <w:t>Optical Materials</w:t>
            </w:r>
          </w:p>
        </w:tc>
      </w:tr>
      <w:tr w:rsidR="00010104" w:rsidRPr="00EC4A55" w14:paraId="29260EEE" w14:textId="77777777" w:rsidTr="00991B38">
        <w:tc>
          <w:tcPr>
            <w:tcW w:w="704" w:type="pct"/>
            <w:vAlign w:val="center"/>
          </w:tcPr>
          <w:p w14:paraId="6F11A6E8" w14:textId="1E1D3208" w:rsidR="00010104" w:rsidRPr="00EC4A55" w:rsidRDefault="00010104" w:rsidP="00576892">
            <w:pPr>
              <w:spacing w:before="240"/>
              <w:rPr>
                <w:rFonts w:ascii="Times New Roman" w:hAnsi="Times New Roman" w:cs="Times New Roman"/>
                <w:b/>
                <w:bCs/>
              </w:rPr>
            </w:pPr>
            <w:r w:rsidRPr="00EC4A55">
              <w:rPr>
                <w:rFonts w:ascii="Times New Roman" w:hAnsi="Times New Roman" w:cs="Times New Roman"/>
                <w:b/>
                <w:bCs/>
              </w:rPr>
              <w:t>Type of Publication</w:t>
            </w:r>
            <w:r w:rsidR="000B26A5" w:rsidRPr="00EC4A55">
              <w:rPr>
                <w:rFonts w:ascii="Times New Roman" w:hAnsi="Times New Roman" w:cs="Times New Roman"/>
                <w:b/>
                <w:bCs/>
              </w:rPr>
              <w:t>:</w:t>
            </w:r>
          </w:p>
        </w:tc>
        <w:tc>
          <w:tcPr>
            <w:tcW w:w="4296" w:type="pct"/>
            <w:gridSpan w:val="4"/>
            <w:tcBorders>
              <w:bottom w:val="single" w:sz="4" w:space="0" w:color="auto"/>
            </w:tcBorders>
            <w:vAlign w:val="bottom"/>
          </w:tcPr>
          <w:p w14:paraId="133D139C" w14:textId="658EF098" w:rsidR="00010104" w:rsidRPr="00EC4A55" w:rsidRDefault="00BA13B4" w:rsidP="00576892">
            <w:pPr>
              <w:spacing w:before="240"/>
              <w:rPr>
                <w:rFonts w:ascii="Times New Roman" w:hAnsi="Times New Roman" w:cs="Times New Roman"/>
              </w:rPr>
            </w:pPr>
            <w:r w:rsidRPr="00EC4A55">
              <w:rPr>
                <w:rFonts w:ascii="Times New Roman" w:hAnsi="Times New Roman" w:cs="Times New Roman"/>
              </w:rPr>
              <w:t>Journal</w:t>
            </w:r>
          </w:p>
        </w:tc>
      </w:tr>
      <w:tr w:rsidR="00576892" w:rsidRPr="00EC4A55" w14:paraId="0198AB89" w14:textId="77777777" w:rsidTr="00991B38">
        <w:tc>
          <w:tcPr>
            <w:tcW w:w="704" w:type="pct"/>
            <w:vAlign w:val="center"/>
          </w:tcPr>
          <w:p w14:paraId="3E73A81C" w14:textId="6115225D" w:rsidR="00576892" w:rsidRPr="00EC4A55" w:rsidRDefault="00010104" w:rsidP="00576892">
            <w:pPr>
              <w:spacing w:before="240"/>
              <w:rPr>
                <w:rFonts w:ascii="Times New Roman" w:hAnsi="Times New Roman" w:cs="Times New Roman"/>
                <w:b/>
                <w:bCs/>
              </w:rPr>
            </w:pPr>
            <w:r w:rsidRPr="00EC4A55">
              <w:rPr>
                <w:rFonts w:ascii="Times New Roman" w:hAnsi="Times New Roman" w:cs="Times New Roman"/>
                <w:b/>
                <w:bCs/>
              </w:rPr>
              <w:t>Volume</w:t>
            </w:r>
            <w:r w:rsidR="000B26A5" w:rsidRPr="00EC4A55">
              <w:rPr>
                <w:rFonts w:ascii="Times New Roman" w:hAnsi="Times New Roman" w:cs="Times New Roman"/>
                <w:b/>
                <w:bCs/>
              </w:rPr>
              <w:t>:</w:t>
            </w:r>
          </w:p>
        </w:tc>
        <w:tc>
          <w:tcPr>
            <w:tcW w:w="1774" w:type="pct"/>
            <w:gridSpan w:val="2"/>
            <w:tcBorders>
              <w:bottom w:val="single" w:sz="4" w:space="0" w:color="auto"/>
            </w:tcBorders>
            <w:vAlign w:val="bottom"/>
          </w:tcPr>
          <w:p w14:paraId="76051B5A" w14:textId="09547DBD" w:rsidR="00576892" w:rsidRPr="00EC4A55" w:rsidRDefault="001C43A9" w:rsidP="00576892">
            <w:pPr>
              <w:spacing w:before="240"/>
              <w:rPr>
                <w:rFonts w:ascii="Times New Roman" w:hAnsi="Times New Roman" w:cs="Times New Roman"/>
              </w:rPr>
            </w:pPr>
            <w:r w:rsidRPr="00EC4A55">
              <w:rPr>
                <w:rFonts w:ascii="Times New Roman" w:hAnsi="Times New Roman" w:cs="Times New Roman"/>
              </w:rPr>
              <w:t>1</w:t>
            </w:r>
            <w:r w:rsidR="001828B2" w:rsidRPr="00EC4A55">
              <w:rPr>
                <w:rFonts w:ascii="Times New Roman" w:hAnsi="Times New Roman" w:cs="Times New Roman"/>
              </w:rPr>
              <w:t>54</w:t>
            </w:r>
          </w:p>
        </w:tc>
        <w:tc>
          <w:tcPr>
            <w:tcW w:w="902" w:type="pct"/>
            <w:vAlign w:val="bottom"/>
          </w:tcPr>
          <w:p w14:paraId="3CF73C17" w14:textId="63278ED5" w:rsidR="00576892" w:rsidRPr="00EC4A55" w:rsidRDefault="00010104" w:rsidP="00576892">
            <w:pPr>
              <w:rPr>
                <w:rFonts w:ascii="Times New Roman" w:hAnsi="Times New Roman" w:cs="Times New Roman"/>
              </w:rPr>
            </w:pPr>
            <w:r w:rsidRPr="00EC4A55">
              <w:rPr>
                <w:rFonts w:ascii="Times New Roman" w:hAnsi="Times New Roman" w:cs="Times New Roman"/>
              </w:rPr>
              <w:t>Issue</w:t>
            </w:r>
          </w:p>
        </w:tc>
        <w:tc>
          <w:tcPr>
            <w:tcW w:w="1621" w:type="pct"/>
            <w:tcBorders>
              <w:bottom w:val="single" w:sz="4" w:space="0" w:color="auto"/>
            </w:tcBorders>
            <w:vAlign w:val="bottom"/>
          </w:tcPr>
          <w:p w14:paraId="73C90383" w14:textId="1A740631" w:rsidR="00576892" w:rsidRPr="00EC4A55" w:rsidRDefault="00576892" w:rsidP="00576892">
            <w:pPr>
              <w:spacing w:before="240"/>
              <w:rPr>
                <w:rFonts w:ascii="Times New Roman" w:hAnsi="Times New Roman" w:cs="Times New Roman"/>
              </w:rPr>
            </w:pPr>
          </w:p>
        </w:tc>
      </w:tr>
      <w:tr w:rsidR="00852B20" w:rsidRPr="00EC4A55" w14:paraId="29A11658" w14:textId="77777777" w:rsidTr="00991B38">
        <w:tc>
          <w:tcPr>
            <w:tcW w:w="704" w:type="pct"/>
            <w:vAlign w:val="center"/>
          </w:tcPr>
          <w:p w14:paraId="6B703DB8" w14:textId="02D4323D" w:rsidR="00852B20" w:rsidRPr="00EC4A55" w:rsidRDefault="004F76A2" w:rsidP="00576892">
            <w:pPr>
              <w:spacing w:before="240"/>
              <w:rPr>
                <w:rFonts w:ascii="Times New Roman" w:hAnsi="Times New Roman" w:cs="Times New Roman"/>
                <w:b/>
                <w:bCs/>
              </w:rPr>
            </w:pPr>
            <w:r w:rsidRPr="00EC4A55">
              <w:rPr>
                <w:rFonts w:ascii="Times New Roman" w:hAnsi="Times New Roman" w:cs="Times New Roman"/>
                <w:b/>
                <w:bCs/>
              </w:rPr>
              <w:t>Publisher</w:t>
            </w:r>
            <w:r w:rsidR="000B26A5" w:rsidRPr="00EC4A55">
              <w:rPr>
                <w:rFonts w:ascii="Times New Roman" w:hAnsi="Times New Roman" w:cs="Times New Roman"/>
                <w:b/>
                <w:bCs/>
              </w:rPr>
              <w:t>:</w:t>
            </w:r>
          </w:p>
        </w:tc>
        <w:tc>
          <w:tcPr>
            <w:tcW w:w="4296" w:type="pct"/>
            <w:gridSpan w:val="4"/>
            <w:tcBorders>
              <w:bottom w:val="single" w:sz="4" w:space="0" w:color="auto"/>
            </w:tcBorders>
            <w:vAlign w:val="bottom"/>
          </w:tcPr>
          <w:p w14:paraId="7C35739C" w14:textId="7E386B1C" w:rsidR="00852B20" w:rsidRPr="00EC4A55" w:rsidRDefault="001828B2" w:rsidP="00576892">
            <w:pPr>
              <w:spacing w:before="240"/>
              <w:rPr>
                <w:rFonts w:ascii="Times New Roman" w:hAnsi="Times New Roman" w:cs="Times New Roman"/>
              </w:rPr>
            </w:pPr>
            <w:r w:rsidRPr="00EC4A55">
              <w:rPr>
                <w:rFonts w:ascii="Times New Roman" w:hAnsi="Times New Roman" w:cs="Times New Roman"/>
              </w:rPr>
              <w:t xml:space="preserve">Elsevier </w:t>
            </w:r>
          </w:p>
        </w:tc>
      </w:tr>
      <w:tr w:rsidR="00852B20" w:rsidRPr="00EC4A55" w14:paraId="0977BFEF" w14:textId="77777777" w:rsidTr="00991B38">
        <w:tc>
          <w:tcPr>
            <w:tcW w:w="704" w:type="pct"/>
            <w:vAlign w:val="center"/>
          </w:tcPr>
          <w:p w14:paraId="4291962E" w14:textId="21980995" w:rsidR="00852B20" w:rsidRPr="00EC4A55" w:rsidRDefault="00852B20" w:rsidP="00576892">
            <w:pPr>
              <w:spacing w:before="240"/>
              <w:rPr>
                <w:rFonts w:ascii="Times New Roman" w:hAnsi="Times New Roman" w:cs="Times New Roman"/>
                <w:b/>
                <w:bCs/>
              </w:rPr>
            </w:pPr>
            <w:r w:rsidRPr="00EC4A55">
              <w:rPr>
                <w:rFonts w:ascii="Times New Roman" w:hAnsi="Times New Roman" w:cs="Times New Roman"/>
                <w:b/>
                <w:bCs/>
              </w:rPr>
              <w:t>Publication Date</w:t>
            </w:r>
            <w:r w:rsidR="000B26A5" w:rsidRPr="00EC4A55">
              <w:rPr>
                <w:rFonts w:ascii="Times New Roman" w:hAnsi="Times New Roman" w:cs="Times New Roman"/>
                <w:b/>
                <w:bCs/>
              </w:rPr>
              <w:t>:</w:t>
            </w:r>
          </w:p>
        </w:tc>
        <w:tc>
          <w:tcPr>
            <w:tcW w:w="4296" w:type="pct"/>
            <w:gridSpan w:val="4"/>
            <w:tcBorders>
              <w:bottom w:val="single" w:sz="4" w:space="0" w:color="auto"/>
            </w:tcBorders>
            <w:vAlign w:val="bottom"/>
          </w:tcPr>
          <w:p w14:paraId="663B3BF3" w14:textId="320831F5" w:rsidR="00852B20" w:rsidRPr="00EC4A55" w:rsidRDefault="00614675" w:rsidP="00576892">
            <w:pPr>
              <w:spacing w:before="240"/>
              <w:rPr>
                <w:rFonts w:ascii="Times New Roman" w:hAnsi="Times New Roman" w:cs="Times New Roman"/>
              </w:rPr>
            </w:pPr>
            <w:r w:rsidRPr="00EC4A55">
              <w:rPr>
                <w:rFonts w:ascii="Times New Roman" w:hAnsi="Times New Roman" w:cs="Times New Roman"/>
              </w:rPr>
              <w:t>August</w:t>
            </w:r>
            <w:r w:rsidR="00BA13B4" w:rsidRPr="00EC4A55">
              <w:rPr>
                <w:rFonts w:ascii="Times New Roman" w:hAnsi="Times New Roman" w:cs="Times New Roman"/>
              </w:rPr>
              <w:t xml:space="preserve"> 20</w:t>
            </w:r>
            <w:r w:rsidR="002E1C67" w:rsidRPr="00EC4A55">
              <w:rPr>
                <w:rFonts w:ascii="Times New Roman" w:hAnsi="Times New Roman" w:cs="Times New Roman"/>
              </w:rPr>
              <w:t>24</w:t>
            </w:r>
          </w:p>
        </w:tc>
      </w:tr>
      <w:tr w:rsidR="00852B20" w:rsidRPr="00EC4A55" w14:paraId="04C32390" w14:textId="77777777" w:rsidTr="00991B38">
        <w:tc>
          <w:tcPr>
            <w:tcW w:w="704" w:type="pct"/>
            <w:vAlign w:val="center"/>
          </w:tcPr>
          <w:p w14:paraId="13D6FAC3" w14:textId="60B44E2E" w:rsidR="00852B20" w:rsidRPr="00EC4A55" w:rsidRDefault="00852B20" w:rsidP="00576892">
            <w:pPr>
              <w:spacing w:before="240"/>
              <w:rPr>
                <w:rFonts w:ascii="Times New Roman" w:hAnsi="Times New Roman" w:cs="Times New Roman"/>
                <w:b/>
                <w:bCs/>
              </w:rPr>
            </w:pPr>
            <w:r w:rsidRPr="00EC4A55">
              <w:rPr>
                <w:rFonts w:ascii="Times New Roman" w:hAnsi="Times New Roman" w:cs="Times New Roman"/>
                <w:b/>
                <w:bCs/>
              </w:rPr>
              <w:t>ISSN</w:t>
            </w:r>
            <w:r w:rsidR="000B26A5" w:rsidRPr="00EC4A55">
              <w:rPr>
                <w:rFonts w:ascii="Times New Roman" w:hAnsi="Times New Roman" w:cs="Times New Roman"/>
                <w:b/>
                <w:bCs/>
              </w:rPr>
              <w:t>:</w:t>
            </w:r>
          </w:p>
        </w:tc>
        <w:tc>
          <w:tcPr>
            <w:tcW w:w="4296" w:type="pct"/>
            <w:gridSpan w:val="4"/>
            <w:tcBorders>
              <w:bottom w:val="single" w:sz="4" w:space="0" w:color="auto"/>
            </w:tcBorders>
            <w:vAlign w:val="bottom"/>
          </w:tcPr>
          <w:p w14:paraId="395ECBF4" w14:textId="4219DF62" w:rsidR="00852B20" w:rsidRPr="00EC4A55" w:rsidRDefault="00614675" w:rsidP="00576892">
            <w:pPr>
              <w:spacing w:before="240"/>
              <w:rPr>
                <w:rFonts w:ascii="Times New Roman" w:hAnsi="Times New Roman" w:cs="Times New Roman"/>
              </w:rPr>
            </w:pPr>
            <w:r w:rsidRPr="00EC4A55">
              <w:rPr>
                <w:rFonts w:ascii="Times New Roman" w:hAnsi="Times New Roman" w:cs="Times New Roman"/>
              </w:rPr>
              <w:t>0925-3467</w:t>
            </w:r>
          </w:p>
        </w:tc>
      </w:tr>
      <w:tr w:rsidR="00852B20" w:rsidRPr="00EC4A55" w14:paraId="6125C715" w14:textId="77777777" w:rsidTr="00991B38">
        <w:tc>
          <w:tcPr>
            <w:tcW w:w="704" w:type="pct"/>
            <w:vAlign w:val="center"/>
          </w:tcPr>
          <w:p w14:paraId="41B57CC6" w14:textId="00281C46" w:rsidR="00852B20" w:rsidRPr="00EC4A55" w:rsidRDefault="00852B20" w:rsidP="00576892">
            <w:pPr>
              <w:spacing w:before="240"/>
              <w:rPr>
                <w:rFonts w:ascii="Times New Roman" w:hAnsi="Times New Roman" w:cs="Times New Roman"/>
                <w:b/>
                <w:bCs/>
              </w:rPr>
            </w:pPr>
            <w:r w:rsidRPr="00EC4A55">
              <w:rPr>
                <w:rFonts w:ascii="Times New Roman" w:hAnsi="Times New Roman" w:cs="Times New Roman"/>
                <w:b/>
                <w:bCs/>
              </w:rPr>
              <w:t>DOI</w:t>
            </w:r>
            <w:r w:rsidR="000B26A5" w:rsidRPr="00EC4A55">
              <w:rPr>
                <w:rFonts w:ascii="Times New Roman" w:hAnsi="Times New Roman" w:cs="Times New Roman"/>
                <w:b/>
                <w:bCs/>
              </w:rPr>
              <w:t>:</w:t>
            </w:r>
          </w:p>
        </w:tc>
        <w:tc>
          <w:tcPr>
            <w:tcW w:w="4296" w:type="pct"/>
            <w:gridSpan w:val="4"/>
            <w:tcBorders>
              <w:bottom w:val="single" w:sz="4" w:space="0" w:color="auto"/>
            </w:tcBorders>
            <w:vAlign w:val="bottom"/>
          </w:tcPr>
          <w:p w14:paraId="6A80901E" w14:textId="16EE70BE" w:rsidR="00852B20" w:rsidRPr="00EC4A55" w:rsidRDefault="00614675" w:rsidP="00C333A6">
            <w:pPr>
              <w:spacing w:before="240"/>
              <w:rPr>
                <w:rFonts w:ascii="Times New Roman" w:hAnsi="Times New Roman" w:cs="Times New Roman"/>
              </w:rPr>
            </w:pPr>
            <w:r w:rsidRPr="00EC4A55">
              <w:rPr>
                <w:rFonts w:ascii="Times New Roman" w:hAnsi="Times New Roman" w:cs="Times New Roman"/>
              </w:rPr>
              <w:t>https://doi.org/10.1016/j.optmat.2024.115790</w:t>
            </w:r>
          </w:p>
        </w:tc>
      </w:tr>
      <w:tr w:rsidR="00C9238F" w:rsidRPr="00EC4A55" w14:paraId="16A1DAEC" w14:textId="77777777" w:rsidTr="00991B38">
        <w:tc>
          <w:tcPr>
            <w:tcW w:w="704" w:type="pct"/>
            <w:vAlign w:val="center"/>
          </w:tcPr>
          <w:p w14:paraId="58F94C75" w14:textId="1DD14994" w:rsidR="00C9238F" w:rsidRPr="00EC4A55" w:rsidRDefault="000D68B9" w:rsidP="00576892">
            <w:pPr>
              <w:spacing w:before="240"/>
              <w:rPr>
                <w:rFonts w:ascii="Times New Roman" w:hAnsi="Times New Roman" w:cs="Times New Roman"/>
                <w:b/>
                <w:bCs/>
              </w:rPr>
            </w:pPr>
            <w:r w:rsidRPr="00EC4A55">
              <w:rPr>
                <w:rFonts w:ascii="Times New Roman" w:hAnsi="Times New Roman" w:cs="Times New Roman"/>
                <w:b/>
                <w:bCs/>
              </w:rPr>
              <w:t>URL</w:t>
            </w:r>
            <w:r w:rsidR="000B26A5" w:rsidRPr="00EC4A55">
              <w:rPr>
                <w:rFonts w:ascii="Times New Roman" w:hAnsi="Times New Roman" w:cs="Times New Roman"/>
                <w:b/>
                <w:bCs/>
              </w:rPr>
              <w:t>:</w:t>
            </w:r>
          </w:p>
        </w:tc>
        <w:tc>
          <w:tcPr>
            <w:tcW w:w="4296" w:type="pct"/>
            <w:gridSpan w:val="4"/>
            <w:tcBorders>
              <w:bottom w:val="single" w:sz="4" w:space="0" w:color="auto"/>
            </w:tcBorders>
            <w:vAlign w:val="bottom"/>
          </w:tcPr>
          <w:p w14:paraId="6EF70C5A" w14:textId="2196AA60" w:rsidR="00C9238F" w:rsidRPr="00EC4A55" w:rsidRDefault="00DA2BEE" w:rsidP="00576892">
            <w:pPr>
              <w:spacing w:before="240"/>
              <w:rPr>
                <w:rFonts w:ascii="Times New Roman" w:hAnsi="Times New Roman" w:cs="Times New Roman"/>
              </w:rPr>
            </w:pPr>
            <w:hyperlink r:id="rId11" w:history="1">
              <w:r w:rsidRPr="000F0F62">
                <w:rPr>
                  <w:rStyle w:val="Hyperlink"/>
                  <w:rFonts w:ascii="Times New Roman" w:hAnsi="Times New Roman" w:cs="Times New Roman"/>
                </w:rPr>
                <w:t>https://www.sciencedirect.com/science/article/abs/pii/S092534672400973X?via%3Dihub</w:t>
              </w:r>
            </w:hyperlink>
            <w:r>
              <w:rPr>
                <w:rFonts w:ascii="Times New Roman" w:hAnsi="Times New Roman" w:cs="Times New Roman"/>
              </w:rPr>
              <w:t xml:space="preserve"> </w:t>
            </w:r>
            <w:r w:rsidR="009205C0" w:rsidRPr="00EC4A55">
              <w:rPr>
                <w:rFonts w:ascii="Times New Roman" w:hAnsi="Times New Roman" w:cs="Times New Roman"/>
              </w:rPr>
              <w:t xml:space="preserve"> </w:t>
            </w:r>
          </w:p>
        </w:tc>
      </w:tr>
      <w:tr w:rsidR="00852B20" w:rsidRPr="00EC4A55" w14:paraId="204EC2C6" w14:textId="77777777" w:rsidTr="00991B38">
        <w:tc>
          <w:tcPr>
            <w:tcW w:w="704" w:type="pct"/>
            <w:vAlign w:val="center"/>
          </w:tcPr>
          <w:p w14:paraId="07EC2428" w14:textId="01006353" w:rsidR="00852B20" w:rsidRPr="00EC4A55" w:rsidRDefault="00852B20" w:rsidP="00576892">
            <w:pPr>
              <w:spacing w:before="240"/>
              <w:rPr>
                <w:rFonts w:ascii="Times New Roman" w:hAnsi="Times New Roman" w:cs="Times New Roman"/>
                <w:b/>
                <w:bCs/>
              </w:rPr>
            </w:pPr>
            <w:r w:rsidRPr="00EC4A55">
              <w:rPr>
                <w:rFonts w:ascii="Times New Roman" w:hAnsi="Times New Roman" w:cs="Times New Roman"/>
                <w:b/>
                <w:bCs/>
              </w:rPr>
              <w:t>Other Related Info.</w:t>
            </w:r>
            <w:r w:rsidR="000B26A5" w:rsidRPr="00EC4A55">
              <w:rPr>
                <w:rFonts w:ascii="Times New Roman" w:hAnsi="Times New Roman" w:cs="Times New Roman"/>
                <w:b/>
                <w:bCs/>
              </w:rPr>
              <w:t>:</w:t>
            </w:r>
          </w:p>
        </w:tc>
        <w:tc>
          <w:tcPr>
            <w:tcW w:w="4296" w:type="pct"/>
            <w:gridSpan w:val="4"/>
            <w:tcBorders>
              <w:bottom w:val="single" w:sz="4" w:space="0" w:color="auto"/>
            </w:tcBorders>
            <w:vAlign w:val="bottom"/>
          </w:tcPr>
          <w:p w14:paraId="0933B90C" w14:textId="0A368D8A" w:rsidR="00852B20" w:rsidRPr="00EC4A55" w:rsidRDefault="00852B20" w:rsidP="004319DD">
            <w:pPr>
              <w:spacing w:before="240"/>
              <w:rPr>
                <w:rFonts w:ascii="Times New Roman" w:hAnsi="Times New Roman" w:cs="Times New Roman"/>
              </w:rPr>
            </w:pPr>
          </w:p>
        </w:tc>
      </w:tr>
      <w:tr w:rsidR="00C9238F" w:rsidRPr="00EC4A55" w14:paraId="0B169241" w14:textId="77777777" w:rsidTr="00991B38">
        <w:trPr>
          <w:trHeight w:val="54"/>
        </w:trPr>
        <w:tc>
          <w:tcPr>
            <w:tcW w:w="5000" w:type="pct"/>
            <w:gridSpan w:val="5"/>
            <w:shd w:val="clear" w:color="auto" w:fill="auto"/>
            <w:vAlign w:val="bottom"/>
          </w:tcPr>
          <w:p w14:paraId="5A585DE2" w14:textId="77777777" w:rsidR="00C9238F" w:rsidRPr="00EC4A55" w:rsidRDefault="00C9238F" w:rsidP="00576892">
            <w:pPr>
              <w:rPr>
                <w:rFonts w:ascii="Times New Roman" w:hAnsi="Times New Roman" w:cs="Times New Roman"/>
                <w:b/>
                <w:sz w:val="8"/>
              </w:rPr>
            </w:pPr>
          </w:p>
        </w:tc>
      </w:tr>
      <w:tr w:rsidR="00C9238F" w:rsidRPr="00EC4A55" w14:paraId="2ED96726" w14:textId="77777777" w:rsidTr="00991B38">
        <w:tc>
          <w:tcPr>
            <w:tcW w:w="2356" w:type="pct"/>
            <w:gridSpan w:val="2"/>
            <w:tcBorders>
              <w:bottom w:val="single" w:sz="4" w:space="0" w:color="auto"/>
            </w:tcBorders>
            <w:vAlign w:val="bottom"/>
          </w:tcPr>
          <w:p w14:paraId="7BF57158" w14:textId="41B7B874" w:rsidR="000B26A5" w:rsidRPr="00EC4A55" w:rsidRDefault="00852B20" w:rsidP="00576892">
            <w:pPr>
              <w:spacing w:before="240"/>
              <w:rPr>
                <w:rFonts w:ascii="Times New Roman" w:hAnsi="Times New Roman" w:cs="Times New Roman"/>
                <w:b/>
                <w:bCs/>
              </w:rPr>
            </w:pPr>
            <w:r w:rsidRPr="00EC4A55">
              <w:rPr>
                <w:rFonts w:ascii="Times New Roman" w:hAnsi="Times New Roman" w:cs="Times New Roman"/>
              </w:rPr>
              <w:br w:type="page"/>
            </w:r>
            <w:r w:rsidRPr="00EC4A55">
              <w:rPr>
                <w:rFonts w:ascii="Times New Roman" w:hAnsi="Times New Roman" w:cs="Times New Roman"/>
                <w:b/>
                <w:bCs/>
              </w:rPr>
              <w:t>Abstract</w:t>
            </w:r>
            <w:r w:rsidR="000B26A5" w:rsidRPr="00EC4A55">
              <w:rPr>
                <w:rFonts w:ascii="Times New Roman" w:hAnsi="Times New Roman" w:cs="Times New Roman"/>
                <w:b/>
                <w:bCs/>
              </w:rPr>
              <w:t>:</w:t>
            </w:r>
          </w:p>
        </w:tc>
        <w:tc>
          <w:tcPr>
            <w:tcW w:w="2644" w:type="pct"/>
            <w:gridSpan w:val="3"/>
            <w:tcBorders>
              <w:bottom w:val="single" w:sz="4" w:space="0" w:color="auto"/>
            </w:tcBorders>
            <w:vAlign w:val="bottom"/>
          </w:tcPr>
          <w:p w14:paraId="120A43D8" w14:textId="418BE00E" w:rsidR="00C9238F" w:rsidRPr="00EC4A55" w:rsidRDefault="00C9238F" w:rsidP="00576892">
            <w:pPr>
              <w:spacing w:before="240"/>
              <w:rPr>
                <w:rFonts w:ascii="Times New Roman" w:hAnsi="Times New Roman" w:cs="Times New Roman"/>
              </w:rPr>
            </w:pPr>
          </w:p>
        </w:tc>
      </w:tr>
      <w:tr w:rsidR="00C9238F" w:rsidRPr="00EC4A55" w14:paraId="50F6AF81" w14:textId="77777777" w:rsidTr="00991B38">
        <w:trPr>
          <w:trHeight w:val="576"/>
        </w:trPr>
        <w:tc>
          <w:tcPr>
            <w:tcW w:w="5000" w:type="pct"/>
            <w:gridSpan w:val="5"/>
            <w:tcBorders>
              <w:top w:val="single" w:sz="4" w:space="0" w:color="auto"/>
              <w:left w:val="single" w:sz="4" w:space="0" w:color="auto"/>
              <w:bottom w:val="single" w:sz="4" w:space="0" w:color="auto"/>
              <w:right w:val="single" w:sz="4" w:space="0" w:color="auto"/>
            </w:tcBorders>
            <w:vAlign w:val="bottom"/>
          </w:tcPr>
          <w:p w14:paraId="2B819B90" w14:textId="77777777" w:rsidR="00C9238F" w:rsidRPr="00EC4A55" w:rsidRDefault="00C9238F" w:rsidP="00576892">
            <w:pPr>
              <w:rPr>
                <w:rFonts w:ascii="Times New Roman" w:hAnsi="Times New Roman" w:cs="Times New Roman"/>
              </w:rPr>
            </w:pPr>
          </w:p>
          <w:p w14:paraId="6556E0B0" w14:textId="0A776154" w:rsidR="00852B20" w:rsidRPr="00EC4A55" w:rsidRDefault="00991B38" w:rsidP="00E342B1">
            <w:pPr>
              <w:rPr>
                <w:rFonts w:ascii="Times New Roman" w:hAnsi="Times New Roman" w:cs="Times New Roman"/>
              </w:rPr>
            </w:pPr>
            <w:r w:rsidRPr="00EC4A55">
              <w:rPr>
                <w:rFonts w:ascii="Times New Roman" w:hAnsi="Times New Roman" w:cs="Times New Roman"/>
              </w:rPr>
              <w:t>Intermediate band (IB) materials, such as chromium-doped Cu2ZnSnS4 (</w:t>
            </w:r>
            <w:proofErr w:type="spellStart"/>
            <w:proofErr w:type="gramStart"/>
            <w:r w:rsidRPr="00EC4A55">
              <w:rPr>
                <w:rFonts w:ascii="Times New Roman" w:hAnsi="Times New Roman" w:cs="Times New Roman"/>
              </w:rPr>
              <w:t>CZTS:Cr</w:t>
            </w:r>
            <w:proofErr w:type="spellEnd"/>
            <w:proofErr w:type="gramEnd"/>
            <w:r w:rsidRPr="00EC4A55">
              <w:rPr>
                <w:rFonts w:ascii="Times New Roman" w:hAnsi="Times New Roman" w:cs="Times New Roman"/>
              </w:rPr>
              <w:t>) show promise for surpassing the Shockley-</w:t>
            </w:r>
            <w:proofErr w:type="spellStart"/>
            <w:r w:rsidRPr="00EC4A55">
              <w:rPr>
                <w:rFonts w:ascii="Times New Roman" w:hAnsi="Times New Roman" w:cs="Times New Roman"/>
              </w:rPr>
              <w:t>Queisser</w:t>
            </w:r>
            <w:proofErr w:type="spellEnd"/>
            <w:r w:rsidRPr="00EC4A55">
              <w:rPr>
                <w:rFonts w:ascii="Times New Roman" w:hAnsi="Times New Roman" w:cs="Times New Roman"/>
              </w:rPr>
              <w:t xml:space="preserve"> limit in solar cells. This study explores the effects of </w:t>
            </w:r>
            <w:proofErr w:type="spellStart"/>
            <w:r w:rsidRPr="00EC4A55">
              <w:rPr>
                <w:rFonts w:ascii="Times New Roman" w:hAnsi="Times New Roman" w:cs="Times New Roman"/>
              </w:rPr>
              <w:t>sulphur</w:t>
            </w:r>
            <w:proofErr w:type="spellEnd"/>
            <w:r w:rsidRPr="00EC4A55">
              <w:rPr>
                <w:rFonts w:ascii="Times New Roman" w:hAnsi="Times New Roman" w:cs="Times New Roman"/>
              </w:rPr>
              <w:t xml:space="preserve"> variation in this film. </w:t>
            </w:r>
            <w:proofErr w:type="spellStart"/>
            <w:r w:rsidRPr="00EC4A55">
              <w:rPr>
                <w:rFonts w:ascii="Times New Roman" w:hAnsi="Times New Roman" w:cs="Times New Roman"/>
              </w:rPr>
              <w:t>Sulphurization</w:t>
            </w:r>
            <w:proofErr w:type="spellEnd"/>
            <w:r w:rsidRPr="00EC4A55">
              <w:rPr>
                <w:rFonts w:ascii="Times New Roman" w:hAnsi="Times New Roman" w:cs="Times New Roman"/>
              </w:rPr>
              <w:t xml:space="preserve"> results in a layered structure, with Cr-poor micron-sized grains on top and Cr-rich nanograins at the bottom preventing complete crystallization. Optimization improves the Cu2ZnSnS4 (CZTS) crystallization and introduces additional absorption peaks at 1.15 eV and 1.31 eV, alongside the fundamental 1.55 eV absorption using 47.1 mg of </w:t>
            </w:r>
            <w:proofErr w:type="spellStart"/>
            <w:r w:rsidRPr="00EC4A55">
              <w:rPr>
                <w:rFonts w:ascii="Times New Roman" w:hAnsi="Times New Roman" w:cs="Times New Roman"/>
              </w:rPr>
              <w:t>sulphur</w:t>
            </w:r>
            <w:proofErr w:type="spellEnd"/>
            <w:r w:rsidRPr="00EC4A55">
              <w:rPr>
                <w:rFonts w:ascii="Times New Roman" w:hAnsi="Times New Roman" w:cs="Times New Roman"/>
              </w:rPr>
              <w:t xml:space="preserve"> content. </w:t>
            </w:r>
            <w:proofErr w:type="spellStart"/>
            <w:proofErr w:type="gramStart"/>
            <w:r w:rsidRPr="00EC4A55">
              <w:rPr>
                <w:rFonts w:ascii="Times New Roman" w:hAnsi="Times New Roman" w:cs="Times New Roman"/>
              </w:rPr>
              <w:t>CZTS:Cr</w:t>
            </w:r>
            <w:proofErr w:type="spellEnd"/>
            <w:proofErr w:type="gramEnd"/>
            <w:r w:rsidRPr="00EC4A55">
              <w:rPr>
                <w:rFonts w:ascii="Times New Roman" w:hAnsi="Times New Roman" w:cs="Times New Roman"/>
              </w:rPr>
              <w:t xml:space="preserve"> device fabricated achieve a threefold increase in current density (</w:t>
            </w:r>
            <w:proofErr w:type="spellStart"/>
            <w:r w:rsidRPr="00EC4A55">
              <w:rPr>
                <w:rFonts w:ascii="Times New Roman" w:hAnsi="Times New Roman" w:cs="Times New Roman"/>
              </w:rPr>
              <w:t>Jsc</w:t>
            </w:r>
            <w:proofErr w:type="spellEnd"/>
            <w:r w:rsidRPr="00EC4A55">
              <w:rPr>
                <w:rFonts w:ascii="Times New Roman" w:hAnsi="Times New Roman" w:cs="Times New Roman"/>
              </w:rPr>
              <w:t xml:space="preserve">) compared to undoped samples. These findings are crucial for advancing intermediate band solar cell (IBSC) based on </w:t>
            </w:r>
            <w:proofErr w:type="spellStart"/>
            <w:proofErr w:type="gramStart"/>
            <w:r w:rsidRPr="00EC4A55">
              <w:rPr>
                <w:rFonts w:ascii="Times New Roman" w:hAnsi="Times New Roman" w:cs="Times New Roman"/>
              </w:rPr>
              <w:t>CZTS:Cr</w:t>
            </w:r>
            <w:proofErr w:type="spellEnd"/>
            <w:proofErr w:type="gramEnd"/>
            <w:r w:rsidRPr="00EC4A55">
              <w:rPr>
                <w:rFonts w:ascii="Times New Roman" w:hAnsi="Times New Roman" w:cs="Times New Roman"/>
              </w:rPr>
              <w:t xml:space="preserve"> IB material.</w:t>
            </w:r>
          </w:p>
        </w:tc>
      </w:tr>
    </w:tbl>
    <w:p w14:paraId="048A3FFA" w14:textId="233F9B9D" w:rsidR="00C9238F" w:rsidRPr="00EC4A55" w:rsidRDefault="00C9238F" w:rsidP="007177F7">
      <w:pPr>
        <w:pStyle w:val="NoSpacing"/>
        <w:rPr>
          <w:rFonts w:ascii="Times New Roman" w:hAnsi="Times New Roman" w:cs="Times New Roman"/>
        </w:rPr>
      </w:pPr>
    </w:p>
    <w:sectPr w:rsidR="00C9238F" w:rsidRPr="00EC4A55" w:rsidSect="00576892">
      <w:headerReference w:type="default" r:id="rId12"/>
      <w:footerReference w:type="default" r:id="rId13"/>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F574F1" w14:textId="77777777" w:rsidR="000F133F" w:rsidRDefault="000F133F" w:rsidP="00C9238F">
      <w:pPr>
        <w:spacing w:after="0" w:line="240" w:lineRule="auto"/>
      </w:pPr>
      <w:r>
        <w:separator/>
      </w:r>
    </w:p>
  </w:endnote>
  <w:endnote w:type="continuationSeparator" w:id="0">
    <w:p w14:paraId="3AE503B6" w14:textId="77777777" w:rsidR="000F133F" w:rsidRDefault="000F133F"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A4BA6A9-7E73-4B2E-9F77-BFA53F1CB588}"/>
    <w:embedBold r:id="rId2" w:fontKey="{E71185F4-F120-4DE7-A21E-D7ED24B31A55}"/>
    <w:embedItalic r:id="rId3" w:fontKey="{178832A9-31DF-4900-B860-442842262E50}"/>
  </w:font>
  <w:font w:name="Corbel">
    <w:panose1 w:val="020B0503020204020204"/>
    <w:charset w:val="00"/>
    <w:family w:val="swiss"/>
    <w:pitch w:val="variable"/>
    <w:sig w:usb0="A00002EF" w:usb1="4000A44B" w:usb2="00000000" w:usb3="00000000" w:csb0="0000019F" w:csb1="00000000"/>
    <w:embedRegular r:id="rId4" w:fontKey="{29B8E7E5-E890-49B9-A842-64765CFA9D3D}"/>
    <w:embedBold r:id="rId5" w:fontKey="{AC149EAD-83AC-4ECE-8A2B-BD81BCB067EA}"/>
    <w:embedItalic r:id="rId6" w:fontKey="{E7422FD2-6CBE-466B-B7C0-1F7BCD2A97D9}"/>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7" w:fontKey="{6D8E667C-1ABB-4B1D-851A-85D06CEF45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383567348" name="Picture 383567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3B2DFA28"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4319DD">
                    <w:rPr>
                      <w:b/>
                      <w:bCs/>
                      <w:noProof/>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4319DD">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5891F4" w14:textId="77777777" w:rsidR="000F133F" w:rsidRDefault="000F133F" w:rsidP="00C9238F">
      <w:pPr>
        <w:spacing w:after="0" w:line="240" w:lineRule="auto"/>
      </w:pPr>
      <w:r>
        <w:separator/>
      </w:r>
    </w:p>
  </w:footnote>
  <w:footnote w:type="continuationSeparator" w:id="0">
    <w:p w14:paraId="2077DFA4" w14:textId="77777777" w:rsidR="000F133F" w:rsidRDefault="000F133F"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805061704" name="Graphic 80506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924146741">
    <w:abstractNumId w:val="12"/>
  </w:num>
  <w:num w:numId="2" w16cid:durableId="937249599">
    <w:abstractNumId w:val="8"/>
  </w:num>
  <w:num w:numId="3" w16cid:durableId="1711296045">
    <w:abstractNumId w:val="16"/>
  </w:num>
  <w:num w:numId="4" w16cid:durableId="1217469681">
    <w:abstractNumId w:val="13"/>
  </w:num>
  <w:num w:numId="5" w16cid:durableId="166752239">
    <w:abstractNumId w:val="14"/>
  </w:num>
  <w:num w:numId="6" w16cid:durableId="1152990230">
    <w:abstractNumId w:val="20"/>
  </w:num>
  <w:num w:numId="7" w16cid:durableId="1749116072">
    <w:abstractNumId w:val="7"/>
  </w:num>
  <w:num w:numId="8" w16cid:durableId="745565815">
    <w:abstractNumId w:val="11"/>
  </w:num>
  <w:num w:numId="9" w16cid:durableId="1287001345">
    <w:abstractNumId w:val="18"/>
  </w:num>
  <w:num w:numId="10" w16cid:durableId="628126820">
    <w:abstractNumId w:val="2"/>
  </w:num>
  <w:num w:numId="11" w16cid:durableId="677192792">
    <w:abstractNumId w:val="6"/>
  </w:num>
  <w:num w:numId="12" w16cid:durableId="1278415288">
    <w:abstractNumId w:val="1"/>
  </w:num>
  <w:num w:numId="13" w16cid:durableId="577639031">
    <w:abstractNumId w:val="3"/>
  </w:num>
  <w:num w:numId="14" w16cid:durableId="969097308">
    <w:abstractNumId w:val="10"/>
  </w:num>
  <w:num w:numId="15" w16cid:durableId="1983927398">
    <w:abstractNumId w:val="9"/>
  </w:num>
  <w:num w:numId="16" w16cid:durableId="23100986">
    <w:abstractNumId w:val="17"/>
  </w:num>
  <w:num w:numId="17" w16cid:durableId="925456327">
    <w:abstractNumId w:val="4"/>
  </w:num>
  <w:num w:numId="18" w16cid:durableId="1335571444">
    <w:abstractNumId w:val="22"/>
  </w:num>
  <w:num w:numId="19" w16cid:durableId="270748135">
    <w:abstractNumId w:val="19"/>
  </w:num>
  <w:num w:numId="20" w16cid:durableId="1729303824">
    <w:abstractNumId w:val="15"/>
  </w:num>
  <w:num w:numId="21" w16cid:durableId="1754935025">
    <w:abstractNumId w:val="21"/>
  </w:num>
  <w:num w:numId="22" w16cid:durableId="1803036163">
    <w:abstractNumId w:val="5"/>
  </w:num>
  <w:num w:numId="23" w16cid:durableId="782649999">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26A5"/>
    <w:rsid w:val="000D0A38"/>
    <w:rsid w:val="000D1F49"/>
    <w:rsid w:val="000D68B9"/>
    <w:rsid w:val="000F133F"/>
    <w:rsid w:val="00110BAB"/>
    <w:rsid w:val="001415F3"/>
    <w:rsid w:val="001727CA"/>
    <w:rsid w:val="001828B2"/>
    <w:rsid w:val="00190352"/>
    <w:rsid w:val="001A6DB8"/>
    <w:rsid w:val="001A73FD"/>
    <w:rsid w:val="001C2E9E"/>
    <w:rsid w:val="001C43A9"/>
    <w:rsid w:val="001D6AA9"/>
    <w:rsid w:val="001F47D5"/>
    <w:rsid w:val="001F5CF8"/>
    <w:rsid w:val="0020377B"/>
    <w:rsid w:val="00217BA0"/>
    <w:rsid w:val="002B68E4"/>
    <w:rsid w:val="002C56E6"/>
    <w:rsid w:val="002D3238"/>
    <w:rsid w:val="002E1C67"/>
    <w:rsid w:val="00311FC0"/>
    <w:rsid w:val="00361E11"/>
    <w:rsid w:val="00364C08"/>
    <w:rsid w:val="003D1147"/>
    <w:rsid w:val="003F0847"/>
    <w:rsid w:val="0040090B"/>
    <w:rsid w:val="00421017"/>
    <w:rsid w:val="00422DED"/>
    <w:rsid w:val="004319DD"/>
    <w:rsid w:val="00445BF2"/>
    <w:rsid w:val="00456D7B"/>
    <w:rsid w:val="0046302A"/>
    <w:rsid w:val="00465B51"/>
    <w:rsid w:val="00487D2D"/>
    <w:rsid w:val="004C5573"/>
    <w:rsid w:val="004D5D62"/>
    <w:rsid w:val="004E5717"/>
    <w:rsid w:val="004F76A2"/>
    <w:rsid w:val="005112D0"/>
    <w:rsid w:val="00522B79"/>
    <w:rsid w:val="00565A64"/>
    <w:rsid w:val="00576892"/>
    <w:rsid w:val="00577B71"/>
    <w:rsid w:val="00577E06"/>
    <w:rsid w:val="00594629"/>
    <w:rsid w:val="005A3BF7"/>
    <w:rsid w:val="005C572C"/>
    <w:rsid w:val="005E19AD"/>
    <w:rsid w:val="005F2035"/>
    <w:rsid w:val="005F7990"/>
    <w:rsid w:val="0060321B"/>
    <w:rsid w:val="00614675"/>
    <w:rsid w:val="006147AE"/>
    <w:rsid w:val="00614CCB"/>
    <w:rsid w:val="0061784D"/>
    <w:rsid w:val="0063739C"/>
    <w:rsid w:val="00664BE6"/>
    <w:rsid w:val="006F3435"/>
    <w:rsid w:val="007177F7"/>
    <w:rsid w:val="0076633A"/>
    <w:rsid w:val="00770F25"/>
    <w:rsid w:val="00774C74"/>
    <w:rsid w:val="007A0EA4"/>
    <w:rsid w:val="007A35A8"/>
    <w:rsid w:val="007B0A85"/>
    <w:rsid w:val="007C6A52"/>
    <w:rsid w:val="007D020C"/>
    <w:rsid w:val="007E4956"/>
    <w:rsid w:val="007F1DE5"/>
    <w:rsid w:val="00813B2F"/>
    <w:rsid w:val="0082043E"/>
    <w:rsid w:val="00852B20"/>
    <w:rsid w:val="00882E49"/>
    <w:rsid w:val="00887812"/>
    <w:rsid w:val="00897670"/>
    <w:rsid w:val="008B0E32"/>
    <w:rsid w:val="008E203A"/>
    <w:rsid w:val="0091229C"/>
    <w:rsid w:val="00920221"/>
    <w:rsid w:val="009205C0"/>
    <w:rsid w:val="00924765"/>
    <w:rsid w:val="0094011E"/>
    <w:rsid w:val="00940E73"/>
    <w:rsid w:val="009456EC"/>
    <w:rsid w:val="0098597D"/>
    <w:rsid w:val="00991B38"/>
    <w:rsid w:val="009A1F65"/>
    <w:rsid w:val="009C031A"/>
    <w:rsid w:val="009E311D"/>
    <w:rsid w:val="009F619A"/>
    <w:rsid w:val="009F6DDE"/>
    <w:rsid w:val="009F77CA"/>
    <w:rsid w:val="00A1613A"/>
    <w:rsid w:val="00A370A8"/>
    <w:rsid w:val="00A82A33"/>
    <w:rsid w:val="00AD0AE8"/>
    <w:rsid w:val="00AE07BA"/>
    <w:rsid w:val="00AE2130"/>
    <w:rsid w:val="00AF6BFE"/>
    <w:rsid w:val="00BA13B4"/>
    <w:rsid w:val="00BC6682"/>
    <w:rsid w:val="00BD4753"/>
    <w:rsid w:val="00BD5CB1"/>
    <w:rsid w:val="00BE62EE"/>
    <w:rsid w:val="00BE7CDA"/>
    <w:rsid w:val="00BF1E6B"/>
    <w:rsid w:val="00C003BA"/>
    <w:rsid w:val="00C26236"/>
    <w:rsid w:val="00C333A6"/>
    <w:rsid w:val="00C46878"/>
    <w:rsid w:val="00C55865"/>
    <w:rsid w:val="00C9238F"/>
    <w:rsid w:val="00C96307"/>
    <w:rsid w:val="00CA120A"/>
    <w:rsid w:val="00CB4A51"/>
    <w:rsid w:val="00CD4532"/>
    <w:rsid w:val="00CD47B0"/>
    <w:rsid w:val="00CE6104"/>
    <w:rsid w:val="00CE7918"/>
    <w:rsid w:val="00D03AC6"/>
    <w:rsid w:val="00D16163"/>
    <w:rsid w:val="00D31E76"/>
    <w:rsid w:val="00DA2BEE"/>
    <w:rsid w:val="00DB3FAD"/>
    <w:rsid w:val="00DE2886"/>
    <w:rsid w:val="00E12B27"/>
    <w:rsid w:val="00E342B1"/>
    <w:rsid w:val="00E52273"/>
    <w:rsid w:val="00E61C09"/>
    <w:rsid w:val="00EB3B58"/>
    <w:rsid w:val="00EC366C"/>
    <w:rsid w:val="00EC4A55"/>
    <w:rsid w:val="00EC7359"/>
    <w:rsid w:val="00EE3054"/>
    <w:rsid w:val="00F00606"/>
    <w:rsid w:val="00F01256"/>
    <w:rsid w:val="00F34E36"/>
    <w:rsid w:val="00F41AFA"/>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15:docId w15:val="{36FFC1E8-F21B-4EFB-9786-E489C001D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authors-info">
    <w:name w:val="authors-info"/>
    <w:basedOn w:val="DefaultParagraphFont"/>
    <w:rsid w:val="001C2E9E"/>
  </w:style>
  <w:style w:type="character" w:customStyle="1" w:styleId="blue-tooltip">
    <w:name w:val="blue-tooltip"/>
    <w:basedOn w:val="DefaultParagraphFont"/>
    <w:rsid w:val="001C2E9E"/>
  </w:style>
  <w:style w:type="character" w:styleId="UnresolvedMention">
    <w:name w:val="Unresolved Mention"/>
    <w:basedOn w:val="DefaultParagraphFont"/>
    <w:uiPriority w:val="99"/>
    <w:semiHidden/>
    <w:unhideWhenUsed/>
    <w:rsid w:val="009456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8421675">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929309466">
      <w:bodyDiv w:val="1"/>
      <w:marLeft w:val="0"/>
      <w:marRight w:val="0"/>
      <w:marTop w:val="0"/>
      <w:marBottom w:val="0"/>
      <w:divBdr>
        <w:top w:val="none" w:sz="0" w:space="0" w:color="auto"/>
        <w:left w:val="none" w:sz="0" w:space="0" w:color="auto"/>
        <w:bottom w:val="none" w:sz="0" w:space="0" w:color="auto"/>
        <w:right w:val="none" w:sz="0" w:space="0" w:color="auto"/>
      </w:divBdr>
      <w:divsChild>
        <w:div w:id="783424839">
          <w:marLeft w:val="0"/>
          <w:marRight w:val="0"/>
          <w:marTop w:val="0"/>
          <w:marBottom w:val="0"/>
          <w:divBdr>
            <w:top w:val="none" w:sz="0" w:space="0" w:color="auto"/>
            <w:left w:val="none" w:sz="0" w:space="0" w:color="auto"/>
            <w:bottom w:val="none" w:sz="0" w:space="0" w:color="auto"/>
            <w:right w:val="none" w:sz="0" w:space="0" w:color="auto"/>
          </w:divBdr>
          <w:divsChild>
            <w:div w:id="1440757141">
              <w:marLeft w:val="0"/>
              <w:marRight w:val="0"/>
              <w:marTop w:val="0"/>
              <w:marBottom w:val="0"/>
              <w:divBdr>
                <w:top w:val="none" w:sz="0" w:space="0" w:color="auto"/>
                <w:left w:val="none" w:sz="0" w:space="0" w:color="auto"/>
                <w:bottom w:val="none" w:sz="0" w:space="0" w:color="auto"/>
                <w:right w:val="none" w:sz="0" w:space="0" w:color="auto"/>
              </w:divBdr>
              <w:divsChild>
                <w:div w:id="1914583603">
                  <w:marLeft w:val="0"/>
                  <w:marRight w:val="0"/>
                  <w:marTop w:val="0"/>
                  <w:marBottom w:val="0"/>
                  <w:divBdr>
                    <w:top w:val="none" w:sz="0" w:space="0" w:color="auto"/>
                    <w:left w:val="none" w:sz="0" w:space="0" w:color="auto"/>
                    <w:bottom w:val="none" w:sz="0" w:space="0" w:color="auto"/>
                    <w:right w:val="none" w:sz="0" w:space="0" w:color="auto"/>
                  </w:divBdr>
                  <w:divsChild>
                    <w:div w:id="901407440">
                      <w:marLeft w:val="0"/>
                      <w:marRight w:val="0"/>
                      <w:marTop w:val="0"/>
                      <w:marBottom w:val="0"/>
                      <w:divBdr>
                        <w:top w:val="none" w:sz="0" w:space="0" w:color="auto"/>
                        <w:left w:val="none" w:sz="0" w:space="0" w:color="auto"/>
                        <w:bottom w:val="none" w:sz="0" w:space="0" w:color="auto"/>
                        <w:right w:val="none" w:sz="0" w:space="0" w:color="auto"/>
                      </w:divBdr>
                      <w:divsChild>
                        <w:div w:id="173430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6931247">
      <w:bodyDiv w:val="1"/>
      <w:marLeft w:val="0"/>
      <w:marRight w:val="0"/>
      <w:marTop w:val="0"/>
      <w:marBottom w:val="0"/>
      <w:divBdr>
        <w:top w:val="none" w:sz="0" w:space="0" w:color="auto"/>
        <w:left w:val="none" w:sz="0" w:space="0" w:color="auto"/>
        <w:bottom w:val="none" w:sz="0" w:space="0" w:color="auto"/>
        <w:right w:val="none" w:sz="0" w:space="0" w:color="auto"/>
      </w:divBdr>
    </w:div>
    <w:div w:id="1151871913">
      <w:bodyDiv w:val="1"/>
      <w:marLeft w:val="0"/>
      <w:marRight w:val="0"/>
      <w:marTop w:val="0"/>
      <w:marBottom w:val="0"/>
      <w:divBdr>
        <w:top w:val="none" w:sz="0" w:space="0" w:color="auto"/>
        <w:left w:val="none" w:sz="0" w:space="0" w:color="auto"/>
        <w:bottom w:val="none" w:sz="0" w:space="0" w:color="auto"/>
        <w:right w:val="none" w:sz="0" w:space="0" w:color="auto"/>
      </w:divBdr>
    </w:div>
    <w:div w:id="1462075013">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ciencedirect.com/science/article/abs/pii/S092534672400973X?via%3Dihub"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80834CF5-24E2-4204-AE6E-EB10C290A824}">
  <ds:schemaRefs>
    <ds:schemaRef ds:uri="http://schemas.openxmlformats.org/officeDocument/2006/bibliography"/>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5</TotalTime>
  <Pages>2</Pages>
  <Words>232</Words>
  <Characters>1329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Nowshad Amin</dc:creator>
  <cp:keywords/>
  <dc:description/>
  <cp:lastModifiedBy>Dr. Nowshad Amin</cp:lastModifiedBy>
  <cp:revision>11</cp:revision>
  <cp:lastPrinted>2024-09-26T08:22:00Z</cp:lastPrinted>
  <dcterms:created xsi:type="dcterms:W3CDTF">2024-10-20T04:16:00Z</dcterms:created>
  <dcterms:modified xsi:type="dcterms:W3CDTF">2024-10-20T05:49:00Z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