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0F37C3DF" w:rsidR="00C9238F" w:rsidRPr="00C333A6" w:rsidRDefault="00363514" w:rsidP="00991D19">
            <w:pPr>
              <w:spacing w:before="240"/>
              <w:jc w:val="both"/>
              <w:rPr>
                <w:rFonts w:ascii="Times New Roman" w:hAnsi="Times New Roman" w:cs="Times New Roman"/>
              </w:rPr>
            </w:pPr>
            <w:r w:rsidRPr="00363514">
              <w:rPr>
                <w:rFonts w:ascii="Times New Roman" w:hAnsi="Times New Roman" w:cs="Times New Roman"/>
              </w:rPr>
              <w:t>An Extensive Analysis on Computing Students' Academic Performance in Online Environment using Decision Tree</w:t>
            </w:r>
          </w:p>
        </w:tc>
      </w:tr>
      <w:tr w:rsidR="00C9238F" w:rsidRPr="00363514"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632663EB" w:rsidR="00C9238F" w:rsidRPr="00363514" w:rsidRDefault="00363514" w:rsidP="00991D19">
            <w:pPr>
              <w:spacing w:before="240"/>
              <w:jc w:val="both"/>
              <w:rPr>
                <w:rFonts w:ascii="Times New Roman" w:hAnsi="Times New Roman" w:cs="Times New Roman"/>
              </w:rPr>
            </w:pPr>
            <w:r w:rsidRPr="00363514">
              <w:rPr>
                <w:rFonts w:ascii="Times New Roman" w:hAnsi="Times New Roman" w:cs="Times New Roman"/>
              </w:rPr>
              <w:t xml:space="preserve">Nyme Ahmed, Rifat-Ibn-Alam, Md. Golam Ahsan Akib, Syed </w:t>
            </w:r>
            <w:proofErr w:type="spellStart"/>
            <w:r w:rsidRPr="00363514">
              <w:rPr>
                <w:rFonts w:ascii="Times New Roman" w:hAnsi="Times New Roman" w:cs="Times New Roman"/>
              </w:rPr>
              <w:t>Nafiul</w:t>
            </w:r>
            <w:proofErr w:type="spellEnd"/>
            <w:r w:rsidRPr="00363514">
              <w:rPr>
                <w:rFonts w:ascii="Times New Roman" w:hAnsi="Times New Roman" w:cs="Times New Roman"/>
              </w:rPr>
              <w:t xml:space="preserve"> </w:t>
            </w:r>
            <w:proofErr w:type="spellStart"/>
            <w:r w:rsidRPr="00363514">
              <w:rPr>
                <w:rFonts w:ascii="Times New Roman" w:hAnsi="Times New Roman" w:cs="Times New Roman"/>
              </w:rPr>
              <w:t>Shefat</w:t>
            </w:r>
            <w:proofErr w:type="spellEnd"/>
            <w:r w:rsidRPr="00363514">
              <w:rPr>
                <w:rFonts w:ascii="Times New Roman" w:hAnsi="Times New Roman" w:cs="Times New Roman"/>
              </w:rPr>
              <w:t>, Dip Nandi</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6B5DB563" w:rsidR="00C9238F" w:rsidRPr="005E19AD" w:rsidRDefault="002A03AD" w:rsidP="00576892">
            <w:pPr>
              <w:spacing w:before="240"/>
              <w:rPr>
                <w:rFonts w:ascii="Times New Roman" w:hAnsi="Times New Roman" w:cs="Times New Roman"/>
              </w:rPr>
            </w:pPr>
            <w:r w:rsidRPr="002A03AD">
              <w:rPr>
                <w:rFonts w:ascii="Times New Roman" w:hAnsi="Times New Roman" w:cs="Times New Roman"/>
              </w:rPr>
              <w:t>nyme.ahmed@aiub.edu</w:t>
            </w:r>
            <w:r>
              <w:rPr>
                <w:rFonts w:ascii="Times New Roman" w:hAnsi="Times New Roman" w:cs="Times New Roman"/>
              </w:rPr>
              <w:t xml:space="preserve"> </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7C237141" w:rsidR="00C9238F" w:rsidRPr="005E19AD" w:rsidRDefault="00363514" w:rsidP="00991D19">
            <w:pPr>
              <w:spacing w:before="240"/>
              <w:jc w:val="both"/>
              <w:rPr>
                <w:rFonts w:ascii="Times New Roman" w:hAnsi="Times New Roman" w:cs="Times New Roman"/>
              </w:rPr>
            </w:pPr>
            <w:r w:rsidRPr="00363514">
              <w:rPr>
                <w:rFonts w:ascii="Times New Roman" w:hAnsi="Times New Roman" w:cs="Times New Roman"/>
              </w:rPr>
              <w:t>Turkish Journal of Computer and Mathematics Education (TURCOMAT)</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9F41DC7" w:rsidR="00010104" w:rsidRPr="005E19AD" w:rsidRDefault="007D640F"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497FBD8" w:rsidR="00576892" w:rsidRPr="005E19AD" w:rsidRDefault="002A03AD" w:rsidP="00576892">
            <w:pPr>
              <w:spacing w:before="240"/>
              <w:rPr>
                <w:rFonts w:ascii="Times New Roman" w:hAnsi="Times New Roman" w:cs="Times New Roman"/>
              </w:rPr>
            </w:pPr>
            <w:r>
              <w:rPr>
                <w:rFonts w:ascii="Times New Roman" w:hAnsi="Times New Roman" w:cs="Times New Roman"/>
              </w:rPr>
              <w:t>1</w:t>
            </w:r>
            <w:r w:rsidR="00363514">
              <w:rPr>
                <w:rFonts w:ascii="Times New Roman" w:hAnsi="Times New Roman" w:cs="Times New Roman"/>
              </w:rPr>
              <w:t>3</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58492DC" w:rsidR="00576892" w:rsidRPr="005E19AD" w:rsidRDefault="007D640F" w:rsidP="00576892">
            <w:pPr>
              <w:spacing w:before="240"/>
              <w:rPr>
                <w:rFonts w:ascii="Times New Roman" w:hAnsi="Times New Roman" w:cs="Times New Roman"/>
              </w:rPr>
            </w:pPr>
            <w:r>
              <w:rPr>
                <w:rFonts w:ascii="Times New Roman" w:hAnsi="Times New Roman" w:cs="Times New Roman"/>
              </w:rPr>
              <w:t>0</w:t>
            </w:r>
            <w:r w:rsidR="00363514">
              <w:rPr>
                <w:rFonts w:ascii="Times New Roman" w:hAnsi="Times New Roman" w:cs="Times New Roman"/>
              </w:rPr>
              <w:t>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60B0AFA9" w:rsidR="00852B20" w:rsidRPr="005E19AD" w:rsidRDefault="00363514" w:rsidP="00336BF6">
            <w:pPr>
              <w:spacing w:before="240"/>
              <w:rPr>
                <w:rFonts w:ascii="Times New Roman" w:hAnsi="Times New Roman" w:cs="Times New Roman"/>
              </w:rPr>
            </w:pPr>
            <w:r w:rsidRPr="00363514">
              <w:rPr>
                <w:rFonts w:ascii="Times New Roman" w:hAnsi="Times New Roman" w:cs="Times New Roman"/>
              </w:rPr>
              <w:t>Science Research Society</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3C01D40D"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EA3445">
              <w:rPr>
                <w:rFonts w:ascii="Times New Roman" w:hAnsi="Times New Roman" w:cs="Times New Roman"/>
              </w:rPr>
              <w:t>January</w:t>
            </w:r>
            <w:r w:rsidR="004229E7">
              <w:rPr>
                <w:rFonts w:ascii="Times New Roman" w:hAnsi="Times New Roman" w:cs="Times New Roman"/>
              </w:rPr>
              <w:t xml:space="preserve"> </w:t>
            </w:r>
            <w:r w:rsidR="00EA3445">
              <w:rPr>
                <w:rFonts w:ascii="Times New Roman" w:hAnsi="Times New Roman" w:cs="Times New Roman"/>
              </w:rPr>
              <w:t>16</w:t>
            </w:r>
            <w:r w:rsidR="004229E7">
              <w:rPr>
                <w:rFonts w:ascii="Times New Roman" w:hAnsi="Times New Roman" w:cs="Times New Roman"/>
              </w:rPr>
              <w:t>,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4E418E66" w:rsidR="00852B20" w:rsidRPr="005E19AD" w:rsidRDefault="00EA3445" w:rsidP="00576892">
            <w:pPr>
              <w:spacing w:before="240"/>
              <w:rPr>
                <w:rFonts w:ascii="Times New Roman" w:hAnsi="Times New Roman" w:cs="Times New Roman"/>
              </w:rPr>
            </w:pPr>
            <w:r w:rsidRPr="00EA3445">
              <w:rPr>
                <w:rFonts w:ascii="Times New Roman" w:hAnsi="Times New Roman" w:cs="Times New Roman"/>
              </w:rPr>
              <w:t>1309-4653 (Online)</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750284F1"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537F112A" w:rsidR="00CB3B78" w:rsidRPr="006905C2" w:rsidRDefault="00B27D1C" w:rsidP="00576892">
            <w:pPr>
              <w:spacing w:before="240"/>
              <w:rPr>
                <w:rFonts w:ascii="Times New Roman" w:hAnsi="Times New Roman" w:cs="Times New Roman"/>
                <w:u w:val="single"/>
              </w:rPr>
            </w:pPr>
            <w:r w:rsidRPr="00B27D1C">
              <w:rPr>
                <w:rFonts w:ascii="Times New Roman" w:hAnsi="Times New Roman" w:cs="Times New Roman"/>
                <w:u w:val="single"/>
              </w:rPr>
              <w:t>https://turcomat.org/index.php/turkbilmat/article/view/11987</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2BA79B16" w:rsidR="003E27C2" w:rsidRPr="005E19AD" w:rsidRDefault="002A03AD" w:rsidP="00576892">
            <w:pPr>
              <w:spacing w:before="240"/>
              <w:rPr>
                <w:rFonts w:ascii="Times New Roman" w:hAnsi="Times New Roman" w:cs="Times New Roman"/>
              </w:rPr>
            </w:pPr>
            <w:r>
              <w:rPr>
                <w:rFonts w:ascii="Times New Roman" w:hAnsi="Times New Roman" w:cs="Times New Roman"/>
              </w:rPr>
              <w:t xml:space="preserve">Pages </w:t>
            </w:r>
            <w:r w:rsidR="00B27D1C" w:rsidRPr="00B27D1C">
              <w:rPr>
                <w:rFonts w:ascii="Times New Roman" w:hAnsi="Times New Roman" w:cs="Times New Roman"/>
              </w:rPr>
              <w:t>149-163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983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4229E7">
        <w:tc>
          <w:tcPr>
            <w:tcW w:w="2356" w:type="pct"/>
            <w:tcBorders>
              <w:bottom w:val="single" w:sz="4" w:space="0" w:color="auto"/>
            </w:tcBorders>
            <w:vAlign w:val="bottom"/>
          </w:tcPr>
          <w:p w14:paraId="55A7EC06" w14:textId="77777777" w:rsidR="004229E7" w:rsidRDefault="004229E7" w:rsidP="004229E7">
            <w:pPr>
              <w:spacing w:before="240"/>
              <w:rPr>
                <w:rFonts w:ascii="Times New Roman" w:hAnsi="Times New Roman" w:cs="Times New Roman"/>
              </w:rPr>
            </w:pPr>
          </w:p>
          <w:p w14:paraId="48BBC0B6" w14:textId="77777777" w:rsidR="004229E7" w:rsidRDefault="004229E7" w:rsidP="004229E7">
            <w:pPr>
              <w:spacing w:before="240"/>
              <w:rPr>
                <w:rFonts w:ascii="Times New Roman" w:hAnsi="Times New Roman" w:cs="Times New Roman"/>
              </w:rPr>
            </w:pPr>
          </w:p>
          <w:p w14:paraId="675A36B9" w14:textId="77777777" w:rsidR="004229E7" w:rsidRDefault="004229E7" w:rsidP="004229E7">
            <w:pPr>
              <w:spacing w:before="240"/>
              <w:rPr>
                <w:rFonts w:ascii="Times New Roman" w:hAnsi="Times New Roman" w:cs="Times New Roman"/>
              </w:rPr>
            </w:pPr>
          </w:p>
          <w:p w14:paraId="54EFBF78" w14:textId="65DCEC18" w:rsidR="00931093" w:rsidRPr="005E19AD" w:rsidRDefault="00931093" w:rsidP="004229E7">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4229E7">
            <w:pPr>
              <w:spacing w:before="240"/>
              <w:rPr>
                <w:rFonts w:ascii="Times New Roman" w:hAnsi="Times New Roman" w:cs="Times New Roman"/>
              </w:rPr>
            </w:pPr>
          </w:p>
        </w:tc>
      </w:tr>
      <w:tr w:rsidR="00931093" w:rsidRPr="005E19AD" w14:paraId="51B96FE8" w14:textId="77777777" w:rsidTr="004229E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2B47C889" w:rsidR="00931093" w:rsidRPr="005E19AD" w:rsidRDefault="00DB1D1F" w:rsidP="00DB1D1F">
            <w:pPr>
              <w:jc w:val="both"/>
              <w:rPr>
                <w:rFonts w:ascii="Times New Roman" w:hAnsi="Times New Roman" w:cs="Times New Roman"/>
              </w:rPr>
            </w:pPr>
            <w:r w:rsidRPr="00DB1D1F">
              <w:rPr>
                <w:rFonts w:ascii="Times New Roman" w:hAnsi="Times New Roman" w:cs="Times New Roman"/>
              </w:rPr>
              <w:t>Maintaining the continuation of study is a vital</w:t>
            </w:r>
            <w:r>
              <w:rPr>
                <w:rFonts w:ascii="Times New Roman" w:hAnsi="Times New Roman" w:cs="Times New Roman"/>
              </w:rPr>
              <w:t xml:space="preserve"> </w:t>
            </w:r>
            <w:r w:rsidRPr="00DB1D1F">
              <w:rPr>
                <w:rFonts w:ascii="Times New Roman" w:hAnsi="Times New Roman" w:cs="Times New Roman"/>
              </w:rPr>
              <w:t xml:space="preserve">element as it holds students' concentration to achieve what the external world left them to explore. COVID-19 acts as </w:t>
            </w:r>
            <w:proofErr w:type="gramStart"/>
            <w:r w:rsidRPr="00DB1D1F">
              <w:rPr>
                <w:rFonts w:ascii="Times New Roman" w:hAnsi="Times New Roman" w:cs="Times New Roman"/>
              </w:rPr>
              <w:t>some kind of a</w:t>
            </w:r>
            <w:proofErr w:type="gramEnd"/>
            <w:r w:rsidRPr="00DB1D1F">
              <w:rPr>
                <w:rFonts w:ascii="Times New Roman" w:hAnsi="Times New Roman" w:cs="Times New Roman"/>
              </w:rPr>
              <w:t xml:space="preserve"> barrier in</w:t>
            </w:r>
            <w:r>
              <w:rPr>
                <w:rFonts w:ascii="Times New Roman" w:hAnsi="Times New Roman" w:cs="Times New Roman"/>
              </w:rPr>
              <w:t xml:space="preserve"> </w:t>
            </w:r>
            <w:r w:rsidRPr="00DB1D1F">
              <w:rPr>
                <w:rFonts w:ascii="Times New Roman" w:hAnsi="Times New Roman" w:cs="Times New Roman"/>
              </w:rPr>
              <w:t xml:space="preserve">front of this continuation of study. Online education lifts this barrier and gives the students a free open road to roam around. But to be sure that students are maintaining the pace and continuing their sturdy approach to achieve their goals, there </w:t>
            </w:r>
            <w:proofErr w:type="gramStart"/>
            <w:r w:rsidRPr="00DB1D1F">
              <w:rPr>
                <w:rFonts w:ascii="Times New Roman" w:hAnsi="Times New Roman" w:cs="Times New Roman"/>
              </w:rPr>
              <w:t>has to</w:t>
            </w:r>
            <w:proofErr w:type="gramEnd"/>
            <w:r w:rsidRPr="00DB1D1F">
              <w:rPr>
                <w:rFonts w:ascii="Times New Roman" w:hAnsi="Times New Roman" w:cs="Times New Roman"/>
              </w:rPr>
              <w:t xml:space="preserve"> be some monitoring.</w:t>
            </w:r>
            <w:r>
              <w:rPr>
                <w:rFonts w:ascii="Times New Roman" w:hAnsi="Times New Roman" w:cs="Times New Roman"/>
              </w:rPr>
              <w:t xml:space="preserve"> </w:t>
            </w:r>
            <w:r w:rsidRPr="00DB1D1F">
              <w:rPr>
                <w:rFonts w:ascii="Times New Roman" w:hAnsi="Times New Roman" w:cs="Times New Roman"/>
              </w:rPr>
              <w:t>Educational Data Mining (EDM) is a</w:t>
            </w:r>
            <w:r>
              <w:rPr>
                <w:rFonts w:ascii="Times New Roman" w:hAnsi="Times New Roman" w:cs="Times New Roman"/>
              </w:rPr>
              <w:t xml:space="preserve"> </w:t>
            </w:r>
            <w:r w:rsidRPr="00DB1D1F">
              <w:rPr>
                <w:rFonts w:ascii="Times New Roman" w:hAnsi="Times New Roman" w:cs="Times New Roman"/>
              </w:rPr>
              <w:t>new discipline that arose from applying data mining techniques to educational data. EDM can be used to understand students and their learning environments better, improve teaching support, and make decisions in educational systems.</w:t>
            </w:r>
            <w:r>
              <w:rPr>
                <w:rFonts w:ascii="Times New Roman" w:hAnsi="Times New Roman" w:cs="Times New Roman"/>
              </w:rPr>
              <w:t xml:space="preserve"> </w:t>
            </w:r>
            <w:r w:rsidRPr="00DB1D1F">
              <w:rPr>
                <w:rFonts w:ascii="Times New Roman" w:hAnsi="Times New Roman" w:cs="Times New Roman"/>
              </w:rPr>
              <w:t>The main objective of this paper is to</w:t>
            </w:r>
            <w:r>
              <w:rPr>
                <w:rFonts w:ascii="Times New Roman" w:hAnsi="Times New Roman" w:cs="Times New Roman"/>
              </w:rPr>
              <w:t xml:space="preserve"> </w:t>
            </w:r>
            <w:r w:rsidRPr="00DB1D1F">
              <w:rPr>
                <w:rFonts w:ascii="Times New Roman" w:hAnsi="Times New Roman" w:cs="Times New Roman"/>
              </w:rPr>
              <w:t>analyze the factors that have a profound impact on students' academic performance while conducting EDM applications, more specifically using decision trees. Four distinct datasets are derived from X University students' academic marks in four different undergraduate program courses during an online semester. The decision trees' knowledge reveals</w:t>
            </w:r>
            <w:r>
              <w:rPr>
                <w:rFonts w:ascii="Times New Roman" w:hAnsi="Times New Roman" w:cs="Times New Roman"/>
              </w:rPr>
              <w:t xml:space="preserve"> </w:t>
            </w:r>
            <w:r w:rsidRPr="00DB1D1F">
              <w:rPr>
                <w:rFonts w:ascii="Times New Roman" w:hAnsi="Times New Roman" w:cs="Times New Roman"/>
              </w:rPr>
              <w:t>critical factors in analyzing students' performance. The findings of this paper</w:t>
            </w:r>
            <w:r>
              <w:rPr>
                <w:rFonts w:ascii="Times New Roman" w:hAnsi="Times New Roman" w:cs="Times New Roman"/>
              </w:rPr>
              <w:t xml:space="preserve"> </w:t>
            </w:r>
            <w:r w:rsidRPr="00DB1D1F">
              <w:rPr>
                <w:rFonts w:ascii="Times New Roman" w:hAnsi="Times New Roman" w:cs="Times New Roman"/>
              </w:rPr>
              <w:t>will help educators develop new strategies to cope with various challenges and ultimately the betterment of education.</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12C4A" w14:textId="77777777" w:rsidR="00B97D39" w:rsidRDefault="00B97D39" w:rsidP="00C9238F">
      <w:pPr>
        <w:spacing w:after="0" w:line="240" w:lineRule="auto"/>
      </w:pPr>
      <w:r>
        <w:separator/>
      </w:r>
    </w:p>
  </w:endnote>
  <w:endnote w:type="continuationSeparator" w:id="0">
    <w:p w14:paraId="1A3CB2A6" w14:textId="77777777" w:rsidR="00B97D39" w:rsidRDefault="00B97D3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145AD1D-142E-4455-A284-59D8737FAD40}"/>
    <w:embedBold r:id="rId2" w:fontKey="{C932D9AF-011C-48B6-A5D5-AB91AC21D3FF}"/>
    <w:embedItalic r:id="rId3" w:fontKey="{FB656D05-80BB-4642-8760-4184801EF6D7}"/>
    <w:embedBoldItalic r:id="rId4" w:fontKey="{0CA1A101-521A-43CD-A3E0-726B2DD43768}"/>
  </w:font>
  <w:font w:name="Corbel">
    <w:panose1 w:val="020B0503020204020204"/>
    <w:charset w:val="00"/>
    <w:family w:val="swiss"/>
    <w:pitch w:val="variable"/>
    <w:sig w:usb0="A00002EF" w:usb1="4000A44B" w:usb2="00000000" w:usb3="00000000" w:csb0="0000019F" w:csb1="00000000"/>
    <w:embedRegular r:id="rId5" w:fontKey="{3EC0C63C-781D-49E6-A18C-76C5A67C88B5}"/>
    <w:embedBold r:id="rId6" w:fontKey="{899165BA-AA72-4773-81A0-0DC398624D26}"/>
    <w:embedItalic r:id="rId7" w:fontKey="{48ECDE74-CC32-461B-8473-3C8D6443F1AE}"/>
  </w:font>
  <w:font w:name="Vrinda">
    <w:panose1 w:val="00000400000000000000"/>
    <w:charset w:val="00"/>
    <w:family w:val="swiss"/>
    <w:pitch w:val="variable"/>
    <w:sig w:usb0="00010003" w:usb1="00000000" w:usb2="00000000" w:usb3="00000000" w:csb0="00000001" w:csb1="00000000"/>
    <w:embedRegular r:id="rId8" w:fontKey="{616ACF61-0559-40D0-9464-4972E04BF462}"/>
    <w:embedBold r:id="rId9" w:fontKey="{F86667F8-66C6-45F8-8971-5444AA1E5DF8}"/>
    <w:embedItalic r:id="rId10" w:fontKey="{C14EB2DF-BD19-4C2D-A774-E9640487F373}"/>
    <w:embedBoldItalic r:id="rId11" w:fontKey="{87016379-6B3C-4B31-96F3-5FFFCD837AC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A6BAEC4-E295-4578-BEB4-6DB15FD3C553}"/>
  </w:font>
  <w:font w:name="Tahoma">
    <w:panose1 w:val="020B0604030504040204"/>
    <w:charset w:val="00"/>
    <w:family w:val="swiss"/>
    <w:pitch w:val="variable"/>
    <w:sig w:usb0="E1002EFF" w:usb1="C000605B" w:usb2="00000029" w:usb3="00000000" w:csb0="000101FF" w:csb1="00000000"/>
    <w:embedRegular r:id="rId13" w:fontKey="{0C842EB7-47AC-4C40-A042-EE152F6BE7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9ABEC" w14:textId="77777777" w:rsidR="00B97D39" w:rsidRDefault="00B97D39" w:rsidP="00C9238F">
      <w:pPr>
        <w:spacing w:after="0" w:line="240" w:lineRule="auto"/>
      </w:pPr>
      <w:r>
        <w:separator/>
      </w:r>
    </w:p>
  </w:footnote>
  <w:footnote w:type="continuationSeparator" w:id="0">
    <w:p w14:paraId="78EA7DB9" w14:textId="77777777" w:rsidR="00B97D39" w:rsidRDefault="00B97D3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A03AD"/>
    <w:rsid w:val="002B7717"/>
    <w:rsid w:val="002C1B31"/>
    <w:rsid w:val="002C56E6"/>
    <w:rsid w:val="002D3238"/>
    <w:rsid w:val="002F2CF9"/>
    <w:rsid w:val="003173EE"/>
    <w:rsid w:val="00336BF6"/>
    <w:rsid w:val="0035599A"/>
    <w:rsid w:val="00361E11"/>
    <w:rsid w:val="00363514"/>
    <w:rsid w:val="003655FF"/>
    <w:rsid w:val="003746FC"/>
    <w:rsid w:val="00385243"/>
    <w:rsid w:val="00391EE1"/>
    <w:rsid w:val="003B2C4D"/>
    <w:rsid w:val="003B392C"/>
    <w:rsid w:val="003E27C2"/>
    <w:rsid w:val="003F0847"/>
    <w:rsid w:val="003F12AC"/>
    <w:rsid w:val="0040090B"/>
    <w:rsid w:val="004174E3"/>
    <w:rsid w:val="00421017"/>
    <w:rsid w:val="004229E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D640F"/>
    <w:rsid w:val="007E4956"/>
    <w:rsid w:val="007E6899"/>
    <w:rsid w:val="0082043E"/>
    <w:rsid w:val="008250EA"/>
    <w:rsid w:val="00827B5E"/>
    <w:rsid w:val="00835CBC"/>
    <w:rsid w:val="0084247A"/>
    <w:rsid w:val="00852B20"/>
    <w:rsid w:val="0088197A"/>
    <w:rsid w:val="00887812"/>
    <w:rsid w:val="00895D29"/>
    <w:rsid w:val="00897670"/>
    <w:rsid w:val="008A093A"/>
    <w:rsid w:val="008B0E32"/>
    <w:rsid w:val="008C634A"/>
    <w:rsid w:val="008D46CF"/>
    <w:rsid w:val="008E203A"/>
    <w:rsid w:val="0091229C"/>
    <w:rsid w:val="009177EE"/>
    <w:rsid w:val="00920221"/>
    <w:rsid w:val="00926201"/>
    <w:rsid w:val="00931093"/>
    <w:rsid w:val="00937C95"/>
    <w:rsid w:val="00940E73"/>
    <w:rsid w:val="0098597D"/>
    <w:rsid w:val="00991D19"/>
    <w:rsid w:val="00992265"/>
    <w:rsid w:val="009F619A"/>
    <w:rsid w:val="009F6DDE"/>
    <w:rsid w:val="009F77CA"/>
    <w:rsid w:val="00A1613A"/>
    <w:rsid w:val="00A31F11"/>
    <w:rsid w:val="00A370A8"/>
    <w:rsid w:val="00A82A33"/>
    <w:rsid w:val="00AB35CA"/>
    <w:rsid w:val="00AC1DB3"/>
    <w:rsid w:val="00AC6B43"/>
    <w:rsid w:val="00AC732E"/>
    <w:rsid w:val="00AF6BFE"/>
    <w:rsid w:val="00B27D1C"/>
    <w:rsid w:val="00B524E8"/>
    <w:rsid w:val="00B6750D"/>
    <w:rsid w:val="00B97D39"/>
    <w:rsid w:val="00BA73F0"/>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1D1F"/>
    <w:rsid w:val="00DB3FAD"/>
    <w:rsid w:val="00DD6367"/>
    <w:rsid w:val="00E00E10"/>
    <w:rsid w:val="00E4784E"/>
    <w:rsid w:val="00E61C09"/>
    <w:rsid w:val="00EA19AC"/>
    <w:rsid w:val="00EA3445"/>
    <w:rsid w:val="00EB3B58"/>
    <w:rsid w:val="00EC7359"/>
    <w:rsid w:val="00ED0E1A"/>
    <w:rsid w:val="00EE3054"/>
    <w:rsid w:val="00F00606"/>
    <w:rsid w:val="00F01256"/>
    <w:rsid w:val="00F14221"/>
    <w:rsid w:val="00F6558E"/>
    <w:rsid w:val="00F955CD"/>
    <w:rsid w:val="00FB2467"/>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2A0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288</Words>
  <Characters>1647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2023-11-06T10:44:00Z</dcterms:created>
  <dcterms:modified xsi:type="dcterms:W3CDTF">2023-11-06T14:32:00Z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