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cs="Calibri" w:cstheme="minorHAnsi"/>
        </w:rPr>
      </w:pPr>
      <w:r>
        <w:rPr>
          <w:rFonts w:cs="Calibri" w:cstheme="minorHAnsi"/>
        </w:rPr>
      </w:r>
    </w:p>
    <w:tbl>
      <w:tblPr>
        <w:tblW w:w="5000" w:type="pct"/>
        <w:jc w:val="left"/>
        <w:tblInd w:w="10" w:type="dxa"/>
        <w:tblLayout w:type="fixed"/>
        <w:tblCellMar>
          <w:top w:w="0" w:type="dxa"/>
          <w:left w:w="10" w:type="dxa"/>
          <w:bottom w:w="0" w:type="dxa"/>
          <w:right w:w="10" w:type="dxa"/>
        </w:tblCellMar>
        <w:tblLook w:firstRow="1" w:noVBand="1" w:lastRow="0" w:firstColumn="1" w:lastColumn="0" w:noHBand="0" w:val="04a0"/>
      </w:tblPr>
      <w:tblGrid>
        <w:gridCol w:w="2269"/>
        <w:gridCol w:w="6756"/>
      </w:tblGrid>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Title</w:t>
            </w:r>
          </w:p>
        </w:tc>
        <w:tc>
          <w:tcPr>
            <w:tcW w:w="6756" w:type="dxa"/>
            <w:tcBorders>
              <w:top w:val="single" w:sz="18" w:space="0" w:color="007F00"/>
              <w:bottom w:val="single" w:sz="4" w:space="0" w:color="007F00"/>
            </w:tcBorders>
          </w:tcPr>
          <w:p>
            <w:pPr>
              <w:pStyle w:val="Heading1"/>
              <w:spacing w:before="0" w:after="0"/>
              <w:ind w:hanging="0" w:left="0" w:right="0"/>
              <w:rPr>
                <w:b/>
                <w:bCs/>
                <w:sz w:val="24"/>
                <w:szCs w:val="24"/>
              </w:rPr>
            </w:pPr>
            <w:r>
              <w:rPr>
                <w:b/>
                <w:bCs/>
                <w:sz w:val="24"/>
                <w:szCs w:val="24"/>
              </w:rPr>
              <w:t>Impact of Covid-19 on Private Higher Educational Institutions (PHEIs) in Bangladesh: Challenges and Policy Responses</w:t>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Author(s)</w:t>
            </w:r>
          </w:p>
        </w:tc>
        <w:tc>
          <w:tcPr>
            <w:tcW w:w="6756" w:type="dxa"/>
            <w:tcBorders/>
          </w:tcPr>
          <w:p>
            <w:pPr>
              <w:pStyle w:val="Normal"/>
              <w:spacing w:before="0" w:after="160"/>
              <w:rPr>
                <w:b/>
                <w:bCs/>
                <w:sz w:val="24"/>
                <w:szCs w:val="24"/>
              </w:rPr>
            </w:pPr>
            <w:r>
              <w:rPr>
                <w:b/>
                <w:bCs/>
                <w:sz w:val="24"/>
                <w:szCs w:val="24"/>
              </w:rPr>
              <w:t>Rezbin Nahar, Foyasal Khan, Farheen Hassan</w:t>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Contact Email(s)</w:t>
            </w:r>
          </w:p>
        </w:tc>
        <w:tc>
          <w:tcPr>
            <w:tcW w:w="6756" w:type="dxa"/>
            <w:tcBorders>
              <w:top w:val="single" w:sz="4" w:space="0" w:color="007F00"/>
              <w:bottom w:val="single" w:sz="4" w:space="0" w:color="007F00"/>
            </w:tcBorders>
          </w:tcPr>
          <w:p>
            <w:pPr>
              <w:pStyle w:val="Normal"/>
              <w:spacing w:before="60" w:after="60"/>
              <w:rPr>
                <w:rFonts w:ascii="Segoe UI" w:hAnsi="Segoe UI" w:cs="Segoe UI"/>
                <w:sz w:val="24"/>
                <w:szCs w:val="24"/>
              </w:rPr>
            </w:pPr>
            <w:r>
              <w:rPr>
                <w:rFonts w:cs="Segoe UI" w:ascii="Segoe UI" w:hAnsi="Segoe UI"/>
                <w:sz w:val="24"/>
                <w:szCs w:val="24"/>
              </w:rPr>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Published Journal</w:t>
            </w:r>
          </w:p>
        </w:tc>
        <w:tc>
          <w:tcPr>
            <w:tcW w:w="6756" w:type="dxa"/>
            <w:tcBorders>
              <w:top w:val="single" w:sz="4" w:space="0" w:color="007F00"/>
              <w:bottom w:val="single" w:sz="4" w:space="0" w:color="007F00"/>
            </w:tcBorders>
          </w:tcPr>
          <w:p>
            <w:pPr>
              <w:pStyle w:val="Normal"/>
              <w:spacing w:before="60" w:after="60"/>
              <w:rPr>
                <w:rFonts w:ascii="Segoe UI" w:hAnsi="Segoe UI" w:cs="Segoe UI"/>
                <w:sz w:val="24"/>
                <w:szCs w:val="24"/>
              </w:rPr>
            </w:pPr>
            <w:r>
              <w:rPr>
                <w:rFonts w:cs="Segoe UI" w:ascii="Segoe UI" w:hAnsi="Segoe UI"/>
                <w:sz w:val="24"/>
                <w:szCs w:val="24"/>
              </w:rPr>
              <w:t>AIUB Journal of Business and Economics</w:t>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Type of Publication</w:t>
            </w:r>
          </w:p>
        </w:tc>
        <w:tc>
          <w:tcPr>
            <w:tcW w:w="6756" w:type="dxa"/>
            <w:tcBorders>
              <w:top w:val="single" w:sz="4" w:space="0" w:color="007F00"/>
              <w:bottom w:val="single" w:sz="4" w:space="0" w:color="007F00"/>
            </w:tcBorders>
          </w:tcPr>
          <w:p>
            <w:pPr>
              <w:pStyle w:val="Normal"/>
              <w:spacing w:before="60" w:after="60"/>
              <w:rPr/>
            </w:pPr>
            <w:r>
              <w:rPr>
                <w:rFonts w:cs="Segoe UI" w:ascii="Segoe UI" w:hAnsi="Segoe UI"/>
                <w:sz w:val="24"/>
                <w:szCs w:val="24"/>
              </w:rPr>
              <w:t>J</w:t>
            </w:r>
            <w:r>
              <w:rPr>
                <w:rFonts w:cs="Segoe UI" w:ascii="Segoe UI" w:hAnsi="Segoe UI"/>
                <w:sz w:val="24"/>
                <w:szCs w:val="24"/>
              </w:rPr>
              <w:t>ournal article</w:t>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Volume</w:t>
            </w:r>
          </w:p>
        </w:tc>
        <w:tc>
          <w:tcPr>
            <w:tcW w:w="6756" w:type="dxa"/>
            <w:tcBorders>
              <w:top w:val="single" w:sz="4" w:space="0" w:color="007F00"/>
              <w:bottom w:val="single" w:sz="4" w:space="0" w:color="007F00"/>
            </w:tcBorders>
          </w:tcPr>
          <w:p>
            <w:pPr>
              <w:pStyle w:val="Normal"/>
              <w:spacing w:before="60" w:after="60"/>
              <w:rPr>
                <w:rFonts w:ascii="Segoe UI" w:hAnsi="Segoe UI" w:cs="Segoe UI"/>
                <w:sz w:val="24"/>
                <w:szCs w:val="24"/>
              </w:rPr>
            </w:pPr>
            <w:r>
              <w:rPr>
                <w:rFonts w:cs="Segoe UI" w:ascii="Segoe UI" w:hAnsi="Segoe UI"/>
                <w:sz w:val="24"/>
                <w:szCs w:val="24"/>
              </w:rPr>
              <w:t>17</w:t>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Issue</w:t>
            </w:r>
          </w:p>
        </w:tc>
        <w:tc>
          <w:tcPr>
            <w:tcW w:w="6756" w:type="dxa"/>
            <w:tcBorders>
              <w:top w:val="single" w:sz="4" w:space="0" w:color="007F00"/>
              <w:bottom w:val="single" w:sz="4" w:space="0" w:color="007F00"/>
            </w:tcBorders>
          </w:tcPr>
          <w:p>
            <w:pPr>
              <w:pStyle w:val="Normal"/>
              <w:spacing w:before="60" w:after="60"/>
              <w:rPr>
                <w:rFonts w:ascii="Segoe UI" w:hAnsi="Segoe UI" w:cs="Segoe UI"/>
                <w:sz w:val="24"/>
                <w:szCs w:val="24"/>
              </w:rPr>
            </w:pPr>
            <w:r>
              <w:rPr>
                <w:rFonts w:cs="Segoe UI" w:ascii="Segoe UI" w:hAnsi="Segoe UI"/>
                <w:sz w:val="24"/>
                <w:szCs w:val="24"/>
              </w:rPr>
              <w:t>2</w:t>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Publisher</w:t>
            </w:r>
          </w:p>
        </w:tc>
        <w:tc>
          <w:tcPr>
            <w:tcW w:w="6756" w:type="dxa"/>
            <w:tcBorders>
              <w:top w:val="single" w:sz="4" w:space="0" w:color="007F00"/>
              <w:bottom w:val="single" w:sz="4" w:space="0" w:color="007F00"/>
            </w:tcBorders>
          </w:tcPr>
          <w:p>
            <w:pPr>
              <w:pStyle w:val="Normal"/>
              <w:spacing w:before="60" w:after="60"/>
              <w:rPr>
                <w:rFonts w:ascii="Segoe UI" w:hAnsi="Segoe UI" w:cs="Segoe UI"/>
                <w:sz w:val="24"/>
                <w:szCs w:val="24"/>
              </w:rPr>
            </w:pPr>
            <w:r>
              <w:rPr>
                <w:rFonts w:cs="Segoe UI" w:ascii="Segoe UI" w:hAnsi="Segoe UI"/>
                <w:sz w:val="24"/>
                <w:szCs w:val="24"/>
              </w:rPr>
              <w:t>American International University-Bangladesh (AIUB)​</w:t>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Publication Date</w:t>
            </w:r>
          </w:p>
        </w:tc>
        <w:tc>
          <w:tcPr>
            <w:tcW w:w="6756" w:type="dxa"/>
            <w:tcBorders>
              <w:top w:val="single" w:sz="4" w:space="0" w:color="007F00"/>
              <w:bottom w:val="single" w:sz="4" w:space="0" w:color="007F00"/>
            </w:tcBorders>
          </w:tcPr>
          <w:p>
            <w:pPr>
              <w:pStyle w:val="Normal"/>
              <w:spacing w:before="60" w:after="60"/>
              <w:rPr>
                <w:rFonts w:ascii="Segoe UI" w:hAnsi="Segoe UI" w:cs="Segoe UI"/>
                <w:sz w:val="24"/>
                <w:szCs w:val="24"/>
              </w:rPr>
            </w:pPr>
            <w:r>
              <w:rPr>
                <w:rFonts w:cs="Segoe UI" w:ascii="Segoe UI" w:hAnsi="Segoe UI"/>
                <w:sz w:val="24"/>
                <w:szCs w:val="24"/>
              </w:rPr>
              <w:t>2020-12-30</w:t>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ISSN</w:t>
            </w:r>
          </w:p>
        </w:tc>
        <w:tc>
          <w:tcPr>
            <w:tcW w:w="6756" w:type="dxa"/>
            <w:tcBorders/>
          </w:tcPr>
          <w:p>
            <w:pPr>
              <w:pStyle w:val="Normal"/>
              <w:spacing w:before="0" w:after="160"/>
              <w:rPr>
                <w:sz w:val="24"/>
                <w:szCs w:val="24"/>
              </w:rPr>
            </w:pPr>
            <w:r>
              <w:rPr>
                <w:sz w:val="24"/>
                <w:szCs w:val="24"/>
              </w:rPr>
              <w:t>Print: 1683-8742; Online: 2706-7076</w:t>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DOI</w:t>
            </w:r>
          </w:p>
        </w:tc>
        <w:tc>
          <w:tcPr>
            <w:tcW w:w="6756" w:type="dxa"/>
            <w:tcBorders>
              <w:top w:val="single" w:sz="4" w:space="0" w:color="007F00"/>
              <w:bottom w:val="single" w:sz="4" w:space="0" w:color="007F00"/>
            </w:tcBorders>
          </w:tcPr>
          <w:p>
            <w:pPr>
              <w:pStyle w:val="Normal"/>
              <w:spacing w:before="60" w:after="60"/>
              <w:rPr>
                <w:rFonts w:ascii="Segoe UI" w:hAnsi="Segoe UI" w:cs="Segoe UI"/>
                <w:sz w:val="24"/>
                <w:szCs w:val="24"/>
              </w:rPr>
            </w:pPr>
            <w:r>
              <w:rPr>
                <w:rFonts w:cs="Segoe UI" w:ascii="Segoe UI" w:hAnsi="Segoe UI"/>
                <w:sz w:val="24"/>
                <w:szCs w:val="24"/>
              </w:rPr>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URL</w:t>
            </w:r>
          </w:p>
        </w:tc>
        <w:tc>
          <w:tcPr>
            <w:tcW w:w="6756" w:type="dxa"/>
            <w:tcBorders>
              <w:top w:val="single" w:sz="4" w:space="0" w:color="007F00"/>
              <w:bottom w:val="single" w:sz="4" w:space="0" w:color="007F00"/>
            </w:tcBorders>
          </w:tcPr>
          <w:p>
            <w:pPr>
              <w:pStyle w:val="Normal"/>
              <w:spacing w:before="60" w:after="60"/>
              <w:rPr>
                <w:rFonts w:ascii="Segoe UI" w:hAnsi="Segoe UI" w:cs="Segoe UI"/>
                <w:sz w:val="24"/>
                <w:szCs w:val="24"/>
              </w:rPr>
            </w:pPr>
            <w:r>
              <w:rPr>
                <w:rFonts w:cs="Segoe UI" w:ascii="Segoe UI" w:hAnsi="Segoe UI"/>
                <w:sz w:val="24"/>
                <w:szCs w:val="24"/>
              </w:rPr>
              <w:t>https://ajbe.aiub.edu/index.php/ajbe/article/view/26</w:t>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Other Related Info.</w:t>
            </w:r>
          </w:p>
        </w:tc>
        <w:tc>
          <w:tcPr>
            <w:tcW w:w="6756" w:type="dxa"/>
            <w:tcBorders>
              <w:top w:val="single" w:sz="4" w:space="0" w:color="007F00"/>
              <w:bottom w:val="single" w:sz="4" w:space="0" w:color="007F00"/>
            </w:tcBorders>
          </w:tcPr>
          <w:p>
            <w:pPr>
              <w:pStyle w:val="Normal"/>
              <w:spacing w:before="60" w:after="60"/>
              <w:rPr>
                <w:rFonts w:ascii="Segoe UI" w:hAnsi="Segoe UI" w:cs="Segoe UI"/>
                <w:sz w:val="24"/>
                <w:szCs w:val="24"/>
              </w:rPr>
            </w:pPr>
            <w:r>
              <w:rPr>
                <w:rFonts w:cs="Segoe UI" w:ascii="Segoe UI" w:hAnsi="Segoe UI"/>
                <w:sz w:val="24"/>
                <w:szCs w:val="24"/>
              </w:rPr>
              <w:t>Licensed under Creative Commons Attribution-NonCommercial 4.0 International License</w:t>
            </w:r>
          </w:p>
        </w:tc>
      </w:tr>
      <w:tr>
        <w:trPr>
          <w:trHeight w:val="1186"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Keywords</w:t>
            </w:r>
          </w:p>
        </w:tc>
        <w:tc>
          <w:tcPr>
            <w:tcW w:w="6756" w:type="dxa"/>
            <w:tcBorders>
              <w:top w:val="single" w:sz="4" w:space="0" w:color="007F00"/>
              <w:bottom w:val="single" w:sz="4" w:space="0" w:color="007F00"/>
            </w:tcBorders>
          </w:tcPr>
          <w:p>
            <w:pPr>
              <w:pStyle w:val="Normal"/>
              <w:spacing w:before="60" w:after="60"/>
              <w:rPr>
                <w:rFonts w:ascii="Segoe UI" w:hAnsi="Segoe UI" w:cs="Segoe UI"/>
                <w:sz w:val="24"/>
                <w:szCs w:val="24"/>
              </w:rPr>
            </w:pPr>
            <w:r>
              <w:rPr>
                <w:rFonts w:cs="Segoe UI" w:ascii="Segoe UI" w:hAnsi="Segoe UI"/>
                <w:sz w:val="24"/>
                <w:szCs w:val="24"/>
              </w:rPr>
              <w:t>Private Higher Educational Institutions (PHEIs), Private University, Financial Crisis, Future Impact of Covid-19, UGC</w:t>
            </w:r>
          </w:p>
        </w:tc>
      </w:tr>
      <w:tr>
        <w:trPr>
          <w:trHeight w:val="1186"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Citation</w:t>
            </w:r>
          </w:p>
        </w:tc>
        <w:tc>
          <w:tcPr>
            <w:tcW w:w="6756" w:type="dxa"/>
            <w:tcBorders>
              <w:top w:val="single" w:sz="4" w:space="0" w:color="007F00"/>
              <w:bottom w:val="single" w:sz="18" w:space="0" w:color="007F00"/>
            </w:tcBorders>
          </w:tcPr>
          <w:p>
            <w:pPr>
              <w:pStyle w:val="Normal"/>
              <w:spacing w:before="60" w:after="60"/>
              <w:rPr>
                <w:rFonts w:ascii="Segoe UI" w:hAnsi="Segoe UI" w:cs="Segoe UI"/>
                <w:sz w:val="24"/>
                <w:szCs w:val="24"/>
              </w:rPr>
            </w:pPr>
            <w:r>
              <w:rPr>
                <w:rFonts w:cs="Segoe UI" w:ascii="Segoe UI" w:hAnsi="Segoe UI"/>
                <w:sz w:val="24"/>
                <w:szCs w:val="24"/>
              </w:rPr>
            </w:r>
          </w:p>
        </w:tc>
      </w:tr>
    </w:tbl>
    <w:p>
      <w:pPr>
        <w:pStyle w:val="Normal"/>
        <w:rPr>
          <w:rFonts w:cs="Calibri" w:cstheme="minorHAnsi"/>
        </w:rPr>
      </w:pPr>
      <w:r>
        <w:rPr>
          <w:rFonts w:cs="Calibri" w:cstheme="minorHAnsi"/>
        </w:rPr>
      </w:r>
      <w:r>
        <w:br w:type="page"/>
      </w:r>
    </w:p>
    <w:p>
      <w:pPr>
        <w:pStyle w:val="Normal"/>
        <w:spacing w:before="0" w:after="160"/>
        <w:rPr>
          <w:rFonts w:cs="Calibri" w:cstheme="minorHAnsi"/>
        </w:rPr>
      </w:pPr>
      <w:r>
        <w:rPr>
          <w:rFonts w:cs="Calibri" w:cstheme="minorHAnsi"/>
        </w:rPr>
      </w:r>
    </w:p>
    <w:tbl>
      <w:tblPr>
        <w:tblW w:w="5000" w:type="pct"/>
        <w:jc w:val="left"/>
        <w:tblInd w:w="10" w:type="dxa"/>
        <w:tblLayout w:type="fixed"/>
        <w:tblCellMar>
          <w:top w:w="0" w:type="dxa"/>
          <w:left w:w="10" w:type="dxa"/>
          <w:bottom w:w="0" w:type="dxa"/>
          <w:right w:w="10" w:type="dxa"/>
        </w:tblCellMar>
        <w:tblLook w:firstRow="1" w:noVBand="1" w:lastRow="0" w:firstColumn="1" w:lastColumn="0" w:noHBand="0" w:val="04a0"/>
      </w:tblPr>
      <w:tblGrid>
        <w:gridCol w:w="9026"/>
      </w:tblGrid>
      <w:tr>
        <w:trPr/>
        <w:tc>
          <w:tcPr>
            <w:tcW w:w="9026" w:type="dxa"/>
            <w:tcBorders>
              <w:bottom w:val="single" w:sz="18" w:space="0" w:color="007F00"/>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Abstract</w:t>
            </w:r>
          </w:p>
          <w:p>
            <w:pPr>
              <w:pStyle w:val="Normal"/>
              <w:spacing w:before="60" w:after="60"/>
              <w:rPr>
                <w:color w:val="000000"/>
              </w:rPr>
            </w:pPr>
            <w:r>
              <w:rPr>
                <w:rFonts w:cs="Segoe UI" w:ascii="Segoe UI" w:hAnsi="Segoe UI"/>
                <w:color w:val="000000"/>
                <w:sz w:val="24"/>
                <w:szCs w:val="24"/>
              </w:rPr>
              <w:t>This paper investigates the likely impact of Covid-19 on private higher educational institutions (PHEIs) in Bangladesh. To conduct the study, a qualitative approach has been employed based on interviewing 8 educationists and 2 students on three key areas: general impact assessment; teaching and learning; and future impact of COVID-19 on PHEIs. The findings revealed that COVID-19 may create a barrier to the successive growth of tertiary education in terms of dropping enrolment in the coming academic years. The study also indicates that PHEIs may face trouble in the salary payment of their academic and non-academic staff. Even, many staff may lose their jobs. Thus, Covid-19 may psychologically affect the community of PHEIs. Based on the findings, this research recommends that the government should offer a financial package to protect PHEIs in order to effectively tackle the challenges of the COVID-19 outbreak. The findings of this study, conducted at the very early stages of coronavirus spread in Bangladesh, will be important for policymakers in further improving the capacity of PHEIs in Bangladesh in facing a crisis. The study also suggests that future research considering more samples and involving all stakeholders need to continue to effectively measure the real impact and severity of COVID-19 on PHEIs.</w:t>
            </w:r>
          </w:p>
        </w:tc>
      </w:tr>
      <w:tr>
        <w:trPr/>
        <w:tc>
          <w:tcPr>
            <w:tcW w:w="9026" w:type="dxa"/>
            <w:tcBorders>
              <w:top w:val="single" w:sz="18" w:space="0" w:color="007F00"/>
              <w:bottom w:val="single" w:sz="18" w:space="0" w:color="007F00"/>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r>
          </w:p>
          <w:p>
            <w:pPr>
              <w:pStyle w:val="Normal"/>
              <w:spacing w:before="60" w:after="60"/>
              <w:rPr/>
            </w:pPr>
            <w:r>
              <w:rPr>
                <w:rFonts w:cs="Segoe UI" w:ascii="Segoe UI" w:hAnsi="Segoe UI"/>
                <w:color w:val="007F00"/>
                <w:sz w:val="24"/>
                <w:szCs w:val="24"/>
              </w:rPr>
              <w:t>Sustainable Development Goal(s) (SDG)</w:t>
            </w:r>
          </w:p>
        </w:tc>
      </w:tr>
      <w:tr>
        <w:trPr/>
        <w:tc>
          <w:tcPr>
            <w:tcW w:w="9026" w:type="dxa"/>
            <w:tcBorders>
              <w:top w:val="single" w:sz="18" w:space="0" w:color="007F00"/>
              <w:bottom w:val="single" w:sz="18" w:space="0" w:color="007F00"/>
            </w:tcBorders>
          </w:tcPr>
          <w:p>
            <w:pPr>
              <w:pStyle w:val="Normal"/>
              <w:spacing w:before="60" w:after="60"/>
              <w:rPr>
                <w:rFonts w:ascii="Segoe UI" w:hAnsi="Segoe UI" w:cs="Segoe UI"/>
                <w:sz w:val="24"/>
                <w:szCs w:val="24"/>
              </w:rPr>
            </w:pPr>
            <w:r>
              <w:rPr>
                <w:rFonts w:cs="Segoe UI" w:ascii="Segoe UI" w:hAnsi="Segoe UI"/>
                <w:sz w:val="24"/>
                <w:szCs w:val="24"/>
              </w:rPr>
            </w:r>
          </w:p>
        </w:tc>
      </w:tr>
    </w:tbl>
    <w:p>
      <w:pPr>
        <w:pStyle w:val="Normal"/>
        <w:rPr>
          <w:rFonts w:cs="Calibri" w:cstheme="minorHAnsi"/>
        </w:rPr>
      </w:pPr>
      <w:r>
        <w:rPr>
          <w:rFonts w:cs="Calibri" w:cstheme="minorHAnsi"/>
        </w:rPr>
      </w:r>
    </w:p>
    <w:p>
      <w:pPr>
        <w:pStyle w:val="Normal"/>
        <w:spacing w:before="0" w:after="160"/>
        <w:rPr>
          <w:rFonts w:cs="Calibri" w:cstheme="minorHAnsi"/>
        </w:rPr>
      </w:pPr>
      <w:r>
        <w:rPr>
          <w:rFonts w:cs="Calibri" w:cstheme="minorHAnsi"/>
        </w:rPr>
      </w:r>
    </w:p>
    <w:sectPr>
      <w:headerReference w:type="default" r:id="rId2"/>
      <w:footerReference w:type="default" r:id="rId3"/>
      <w:type w:val="nextPage"/>
      <w:pgSz w:w="11906" w:h="16838"/>
      <w:pgMar w:left="1440" w:right="1440" w:gutter="0" w:header="0" w:top="1440" w:footer="14" w:bottom="1008"/>
      <w:pgNumType w:fmt="decimal"/>
      <w:formProt w:val="false"/>
      <w:textDirection w:val="lrTb"/>
      <w:docGrid w:type="default" w:linePitch="381"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SegoeUI">
    <w:charset w:val="00"/>
    <w:family w:val="roman"/>
    <w:pitch w:val="variable"/>
  </w:font>
  <w:font w:name="Liberation Sans">
    <w:altName w:val="Arial"/>
    <w:charset w:val="00"/>
    <w:family w:val="roman"/>
    <w:pitch w:val="variable"/>
  </w:font>
  <w:font w:name="Segoe UI">
    <w:charset w:val="00"/>
    <w:family w:val="roman"/>
    <w:pitch w:val="variable"/>
  </w:font>
  <w:font w:name="Segoe UI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490" w:type="dxa"/>
      <w:jc w:val="left"/>
      <w:tblInd w:w="10" w:type="dxa"/>
      <w:tblLayout w:type="fixed"/>
      <w:tblCellMar>
        <w:top w:w="0" w:type="dxa"/>
        <w:left w:w="10" w:type="dxa"/>
        <w:bottom w:w="0" w:type="dxa"/>
        <w:right w:w="10" w:type="dxa"/>
      </w:tblCellMar>
      <w:tblLook w:firstRow="1" w:noVBand="1" w:lastRow="0" w:firstColumn="1" w:lastColumn="0" w:noHBand="0" w:val="04a0"/>
    </w:tblPr>
    <w:tblGrid>
      <w:gridCol w:w="4636"/>
      <w:gridCol w:w="5853"/>
    </w:tblGrid>
    <w:tr>
      <w:trPr>
        <w:trHeight w:val="543" w:hRule="atLeast"/>
      </w:trPr>
      <w:tc>
        <w:tcPr>
          <w:tcW w:w="4636" w:type="dxa"/>
          <w:tcBorders/>
          <w:vAlign w:val="center"/>
        </w:tcPr>
        <w:p>
          <w:pPr>
            <w:pStyle w:val="Normal"/>
            <w:tabs>
              <w:tab w:val="clear" w:pos="720"/>
              <w:tab w:val="center" w:pos="4680" w:leader="none"/>
              <w:tab w:val="right" w:pos="9810" w:leader="none"/>
            </w:tabs>
            <w:spacing w:lineRule="auto" w:line="240" w:before="0" w:after="0"/>
            <w:rPr>
              <w:sz w:val="18"/>
              <w:szCs w:val="24"/>
            </w:rPr>
          </w:pPr>
          <w:r>
            <w:rPr/>
          </w:r>
        </w:p>
      </w:tc>
      <w:tc>
        <w:tcPr>
          <w:tcW w:w="5853" w:type="dxa"/>
          <w:tcBorders/>
          <w:vAlign w:val="bottom"/>
        </w:tcPr>
        <w:sdt>
          <w:sdtPr>
            <w:docPartObj>
              <w:docPartGallery w:val="Page Numbers (Top of Page)"/>
              <w:docPartUnique w:val="true"/>
            </w:docPartObj>
            <w:id w:val="-1769616900"/>
          </w:sdtPr>
          <w:sdtContent>
            <w:p>
              <w:pPr>
                <w:pStyle w:val="Normal"/>
                <w:jc w:val="right"/>
                <w:rPr>
                  <w:rFonts w:ascii="Segoe UI Light" w:hAnsi="Segoe UI Light" w:cs="Segoe UI Light"/>
                </w:rPr>
              </w:pPr>
              <w:r>
                <w:rPr>
                  <w:rFonts w:cs="Segoe UI Light" w:ascii="Segoe UI Light" w:hAnsi="Segoe UI Light"/>
                </w:rPr>
                <w:t xml:space="preserve"> </w:t>
              </w:r>
              <w:r>
                <w:rPr>
                  <w:rFonts w:cs="Segoe UI Light" w:ascii="Segoe UI Light" w:hAnsi="Segoe UI Light"/>
                </w:rPr>
                <w:t xml:space="preserve">Page </w:t>
              </w:r>
              <w:r>
                <w:rPr>
                  <w:rFonts w:cs="Segoe UI Light" w:ascii="Segoe UI Light" w:hAnsi="Segoe UI Light"/>
                  <w:sz w:val="24"/>
                </w:rPr>
                <w:fldChar w:fldCharType="begin"/>
              </w:r>
              <w:r>
                <w:rPr>
                  <w:sz w:val="24"/>
                  <w:rFonts w:cs="Segoe UI Light" w:ascii="Segoe UI Light" w:hAnsi="Segoe UI Light"/>
                </w:rPr>
                <w:instrText xml:space="preserve"> PAGE </w:instrText>
              </w:r>
              <w:r>
                <w:rPr>
                  <w:sz w:val="24"/>
                  <w:rFonts w:cs="Segoe UI Light" w:ascii="Segoe UI Light" w:hAnsi="Segoe UI Light"/>
                </w:rPr>
                <w:fldChar w:fldCharType="separate"/>
              </w:r>
              <w:r>
                <w:rPr>
                  <w:sz w:val="24"/>
                  <w:rFonts w:cs="Segoe UI Light" w:ascii="Segoe UI Light" w:hAnsi="Segoe UI Light"/>
                </w:rPr>
                <w:t>2</w:t>
              </w:r>
              <w:r>
                <w:rPr>
                  <w:sz w:val="24"/>
                  <w:rFonts w:cs="Segoe UI Light" w:ascii="Segoe UI Light" w:hAnsi="Segoe UI Light"/>
                </w:rPr>
                <w:fldChar w:fldCharType="end"/>
              </w:r>
              <w:r>
                <w:rPr>
                  <w:rFonts w:cs="Segoe UI Light" w:ascii="Segoe UI Light" w:hAnsi="Segoe UI Light"/>
                </w:rPr>
                <w:t xml:space="preserve"> of </w:t>
              </w:r>
              <w:r>
                <w:rPr>
                  <w:rFonts w:cs="Segoe UI Light" w:ascii="Segoe UI Light" w:hAnsi="Segoe UI Light"/>
                  <w:sz w:val="24"/>
                </w:rPr>
                <w:fldChar w:fldCharType="begin"/>
              </w:r>
              <w:r>
                <w:rPr>
                  <w:sz w:val="24"/>
                  <w:rFonts w:cs="Segoe UI Light" w:ascii="Segoe UI Light" w:hAnsi="Segoe UI Light"/>
                </w:rPr>
                <w:instrText xml:space="preserve"> NUMPAGES </w:instrText>
              </w:r>
              <w:r>
                <w:rPr>
                  <w:sz w:val="24"/>
                  <w:rFonts w:cs="Segoe UI Light" w:ascii="Segoe UI Light" w:hAnsi="Segoe UI Light"/>
                </w:rPr>
                <w:fldChar w:fldCharType="separate"/>
              </w:r>
              <w:r>
                <w:rPr>
                  <w:sz w:val="24"/>
                  <w:rFonts w:cs="Segoe UI Light" w:ascii="Segoe UI Light" w:hAnsi="Segoe UI Light"/>
                </w:rPr>
                <w:t>2</w:t>
              </w:r>
              <w:r>
                <w:rPr>
                  <w:sz w:val="24"/>
                  <w:rFonts w:cs="Segoe UI Light" w:ascii="Segoe UI Light" w:hAnsi="Segoe UI Light"/>
                </w:rPr>
                <w:fldChar w:fldCharType="end"/>
              </w:r>
            </w:p>
          </w:sdtContent>
        </w:sdt>
        <w:p>
          <w:pPr>
            <w:pStyle w:val="Normal"/>
            <w:tabs>
              <w:tab w:val="clear" w:pos="720"/>
              <w:tab w:val="center" w:pos="4680" w:leader="none"/>
              <w:tab w:val="right" w:pos="9810" w:leader="none"/>
            </w:tabs>
            <w:spacing w:lineRule="auto" w:line="240" w:before="0" w:after="0"/>
            <w:jc w:val="right"/>
            <w:rPr>
              <w:sz w:val="18"/>
              <w:szCs w:val="24"/>
            </w:rPr>
          </w:pPr>
          <w:r>
            <w:rPr/>
          </w:r>
        </w:p>
      </w:tc>
    </w:tr>
  </w:tbl>
  <w:p>
    <w:pPr>
      <w:pStyle w:val="Normal"/>
      <w:widowControl/>
      <w:bidi w:val="0"/>
      <w:spacing w:lineRule="auto" w:line="259" w:before="0" w:after="160"/>
      <w:jc w:val="left"/>
      <w:rPr/>
    </w:pPr>
    <w:r>
      <w:rPr/>
      <mc:AlternateContent>
        <mc:Choice Requires="wps">
          <w:drawing>
            <wp:anchor behindDoc="1" distT="0" distB="0" distL="0" distR="0" simplePos="0" locked="0" layoutInCell="1" allowOverlap="1" relativeHeight="4" wp14:anchorId="198C4FA1">
              <wp:simplePos x="0" y="0"/>
              <wp:positionH relativeFrom="column">
                <wp:posOffset>48260</wp:posOffset>
              </wp:positionH>
              <wp:positionV relativeFrom="paragraph">
                <wp:posOffset>-372110</wp:posOffset>
              </wp:positionV>
              <wp:extent cx="4381500" cy="422910"/>
              <wp:effectExtent l="0" t="0" r="0" b="0"/>
              <wp:wrapNone/>
              <wp:docPr id="2" name="Text Box 1"/>
              <a:graphic xmlns:a="http://schemas.openxmlformats.org/drawingml/2006/main">
                <a:graphicData uri="http://schemas.microsoft.com/office/word/2010/wordprocessingShape">
                  <wps:wsp>
                    <wps:cNvSpPr/>
                    <wps:spPr>
                      <a:xfrm>
                        <a:off x="0" y="0"/>
                        <a:ext cx="4381560" cy="423000"/>
                      </a:xfrm>
                      <a:prstGeom prst="rect">
                        <a:avLst/>
                      </a:prstGeom>
                      <a:noFill/>
                      <a:ln w="6350">
                        <a:noFill/>
                      </a:ln>
                    </wps:spPr>
                    <wps:style>
                      <a:lnRef idx="0"/>
                      <a:fillRef idx="0"/>
                      <a:effectRef idx="0"/>
                      <a:fontRef idx="minor"/>
                    </wps:style>
                    <wps:txbx>
                      <w:txbxContent>
                        <w:p>
                          <w:pPr>
                            <w:pStyle w:val="FrameContents"/>
                            <w:spacing w:lineRule="auto" w:line="240" w:before="0" w:after="160"/>
                            <w:rPr>
                              <w:rFonts w:ascii="Segoe UI" w:hAnsi="Segoe UI" w:cs="Segoe UI"/>
                              <w:color w:themeColor="accent1" w:val="0070C0"/>
                              <w:sz w:val="24"/>
                              <w:szCs w:val="24"/>
                            </w:rPr>
                          </w:pPr>
                          <w:r>
                            <w:rPr>
                              <w:rFonts w:cs="Segoe UI" w:ascii="Segoe UI" w:hAnsi="Segoe UI"/>
                              <w:b/>
                              <w:bCs/>
                              <w:color w:val="00B050"/>
                              <w:sz w:val="24"/>
                              <w:szCs w:val="24"/>
                            </w:rPr>
                            <w:t>Faculty of Business Administration</w:t>
                            <w:br/>
                          </w:r>
                          <w:r>
                            <w:rPr>
                              <w:rFonts w:cs="Segoe UI" w:ascii="Segoe UI" w:hAnsi="Segoe UI"/>
                              <w:color w:themeColor="accent1" w:val="0070C0"/>
                              <w:sz w:val="24"/>
                              <w:szCs w:val="24"/>
                            </w:rPr>
                            <w:t>American International University-Bangladesh</w:t>
                          </w:r>
                        </w:p>
                      </w:txbxContent>
                    </wps:txbx>
                    <wps:bodyPr lIns="0" rIns="0" tIns="0" bIns="0" anchor="t">
                      <a:prstTxWarp prst="textNoShape"/>
                      <a:noAutofit/>
                    </wps:bodyPr>
                  </wps:wsp>
                </a:graphicData>
              </a:graphic>
            </wp:anchor>
          </w:drawing>
        </mc:Choice>
        <mc:Fallback>
          <w:pict>
            <v:rect id="shape_0" ID="Text Box 1" path="m0,0l-2147483645,0l-2147483645,-2147483646l0,-2147483646xe" stroked="f" o:allowincell="f" style="position:absolute;margin-left:3.8pt;margin-top:-29.3pt;width:344.95pt;height:33.25pt;mso-wrap-style:square;v-text-anchor:top" wp14:anchorId="198C4FA1">
              <v:fill o:detectmouseclick="t" on="false"/>
              <v:stroke color="#3465a4" weight="6480" joinstyle="round" endcap="flat"/>
              <v:textbox>
                <w:txbxContent>
                  <w:p>
                    <w:pPr>
                      <w:pStyle w:val="FrameContents"/>
                      <w:spacing w:lineRule="auto" w:line="240" w:before="0" w:after="160"/>
                      <w:rPr>
                        <w:rFonts w:ascii="Segoe UI" w:hAnsi="Segoe UI" w:cs="Segoe UI"/>
                        <w:color w:themeColor="accent1" w:val="0070C0"/>
                        <w:sz w:val="24"/>
                        <w:szCs w:val="24"/>
                      </w:rPr>
                    </w:pPr>
                    <w:r>
                      <w:rPr>
                        <w:rFonts w:cs="Segoe UI" w:ascii="Segoe UI" w:hAnsi="Segoe UI"/>
                        <w:b/>
                        <w:bCs/>
                        <w:color w:val="00B050"/>
                        <w:sz w:val="24"/>
                        <w:szCs w:val="24"/>
                      </w:rPr>
                      <w:t>Faculty of Business Administration</w:t>
                      <w:br/>
                    </w:r>
                    <w:r>
                      <w:rPr>
                        <w:rFonts w:cs="Segoe UI" w:ascii="Segoe UI" w:hAnsi="Segoe UI"/>
                        <w:color w:themeColor="accent1" w:val="0070C0"/>
                        <w:sz w:val="24"/>
                        <w:szCs w:val="24"/>
                      </w:rPr>
                      <w:t>American International University-Bangladesh</w:t>
                    </w:r>
                  </w:p>
                </w:txbxContent>
              </v:textbox>
              <w10:wrap type="none"/>
            </v:rect>
          </w:pict>
        </mc:Fallback>
      </mc:AlternateContent>
      <w:drawing>
        <wp:anchor behindDoc="1" distT="0" distB="0" distL="0" distR="0" simplePos="0" locked="0" layoutInCell="1" allowOverlap="1" relativeHeight="9">
          <wp:simplePos x="0" y="0"/>
          <wp:positionH relativeFrom="column">
            <wp:posOffset>-739775</wp:posOffset>
          </wp:positionH>
          <wp:positionV relativeFrom="paragraph">
            <wp:posOffset>-499745</wp:posOffset>
          </wp:positionV>
          <wp:extent cx="638175" cy="638175"/>
          <wp:effectExtent l="0" t="0" r="0" b="0"/>
          <wp:wrapNone/>
          <wp:docPr id="3"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
                  <pic:cNvPicPr>
                    <a:picLocks noChangeAspect="1" noChangeArrowheads="1"/>
                  </pic:cNvPicPr>
                </pic:nvPicPr>
                <pic:blipFill>
                  <a:blip r:embed="rId1"/>
                  <a:stretch>
                    <a:fillRect/>
                  </a:stretch>
                </pic:blipFill>
                <pic:spPr bwMode="auto">
                  <a:xfrm>
                    <a:off x="0" y="0"/>
                    <a:ext cx="638175" cy="63817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2233" w:type="dxa"/>
      <w:jc w:val="left"/>
      <w:tblInd w:w="-1429" w:type="dxa"/>
      <w:tblLayout w:type="fixed"/>
      <w:tblCellMar>
        <w:top w:w="0" w:type="dxa"/>
        <w:left w:w="10" w:type="dxa"/>
        <w:bottom w:w="0" w:type="dxa"/>
        <w:right w:w="10" w:type="dxa"/>
      </w:tblCellMar>
      <w:tblLook w:firstRow="1" w:noVBand="1" w:lastRow="0" w:firstColumn="1" w:lastColumn="0" w:noHBand="0" w:val="04a0"/>
    </w:tblPr>
    <w:tblGrid>
      <w:gridCol w:w="1766"/>
      <w:gridCol w:w="10466"/>
    </w:tblGrid>
    <w:tr>
      <w:trPr>
        <w:trHeight w:val="1417" w:hRule="atLeast"/>
      </w:trPr>
      <w:tc>
        <w:tcPr>
          <w:tcW w:w="1766" w:type="dxa"/>
          <w:tcBorders/>
          <w:shd w:color="auto" w:fill="AEAAAA" w:themeFill="background2" w:themeFillShade="bf" w:val="clear"/>
          <w:vAlign w:val="center"/>
        </w:tcPr>
        <w:p>
          <w:pPr>
            <w:pStyle w:val="Normal"/>
            <w:tabs>
              <w:tab w:val="clear" w:pos="720"/>
              <w:tab w:val="center" w:pos="4680" w:leader="none"/>
              <w:tab w:val="right" w:pos="9360" w:leader="none"/>
            </w:tabs>
            <w:spacing w:before="0" w:after="0"/>
            <w:jc w:val="center"/>
            <w:rPr>
              <w:rFonts w:ascii="Segoe UI" w:hAnsi="Segoe UI" w:eastAsia="Calibri" w:cs="Segoe UI"/>
              <w:b/>
              <w:bCs/>
              <w:color w:themeColor="accent3" w:val="BF678E"/>
              <w:sz w:val="40"/>
              <w:szCs w:val="20"/>
            </w:rPr>
          </w:pPr>
          <w:r>
            <w:rPr/>
            <w:drawing>
              <wp:inline distT="0" distB="0" distL="0" distR="0">
                <wp:extent cx="640080" cy="640080"/>
                <wp:effectExtent l="0" t="0" r="0" b="0"/>
                <wp:docPr id="1" name="Graphic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
                        <pic:cNvPicPr>
                          <a:picLocks noChangeAspect="1" noChangeArrowheads="1"/>
                        </pic:cNvPicPr>
                      </pic:nvPicPr>
                      <pic:blipFill>
                        <a:blip r:embed="rId1"/>
                        <a:stretch>
                          <a:fillRect/>
                        </a:stretch>
                      </pic:blipFill>
                      <pic:spPr bwMode="auto">
                        <a:xfrm>
                          <a:off x="0" y="0"/>
                          <a:ext cx="640080" cy="640080"/>
                        </a:xfrm>
                        <a:prstGeom prst="rect">
                          <a:avLst/>
                        </a:prstGeom>
                      </pic:spPr>
                    </pic:pic>
                  </a:graphicData>
                </a:graphic>
              </wp:inline>
            </w:drawing>
          </w:r>
        </w:p>
      </w:tc>
      <w:tc>
        <w:tcPr>
          <w:tcW w:w="10466" w:type="dxa"/>
          <w:tcBorders/>
          <w:shd w:color="auto" w:fill="92D050" w:val="clear"/>
          <w:vAlign w:val="center"/>
        </w:tcPr>
        <w:p>
          <w:pPr>
            <w:pStyle w:val="Normal"/>
            <w:tabs>
              <w:tab w:val="clear" w:pos="720"/>
              <w:tab w:val="center" w:pos="4680" w:leader="none"/>
              <w:tab w:val="right" w:pos="9360" w:leader="none"/>
            </w:tabs>
            <w:spacing w:before="0" w:after="0"/>
            <w:ind w:left="402"/>
            <w:rPr>
              <w:rFonts w:ascii="Segoe UI" w:hAnsi="Segoe UI" w:eastAsia="Calibri" w:cs="Segoe UI"/>
              <w:b/>
              <w:bCs/>
              <w:color w:themeColor="background1" w:val="FFFFFF"/>
              <w:sz w:val="40"/>
              <w:szCs w:val="20"/>
            </w:rPr>
          </w:pPr>
          <w:r>
            <w:rPr>
              <w:rFonts w:eastAsia="Calibri" w:cs="Segoe UI" w:ascii="Segoe UI" w:hAnsi="Segoe UI"/>
              <w:b/>
              <w:bCs/>
              <w:color w:themeColor="background1" w:val="FFFFFF"/>
              <w:sz w:val="40"/>
              <w:szCs w:val="20"/>
            </w:rPr>
            <w:t xml:space="preserve">AIUB DSpace </w:t>
          </w:r>
          <w:r>
            <w:rPr>
              <w:rFonts w:eastAsia="Calibri" w:cs="Segoe UI Light" w:ascii="Segoe UI Light" w:hAnsi="Segoe UI Light"/>
              <w:color w:themeColor="background1" w:val="FFFFFF"/>
              <w:sz w:val="40"/>
              <w:szCs w:val="20"/>
            </w:rPr>
            <w:t>Publication Details</w:t>
          </w:r>
        </w:p>
      </w:tc>
    </w:tr>
  </w:tbl>
  <w:p>
    <w:pPr>
      <w:pStyle w:val="Normal"/>
      <w:spacing w:before="0" w:after="160"/>
      <w:rPr>
        <w:rFonts w:ascii="Segoe UI" w:hAnsi="Segoe UI" w:cs="Segoe UI"/>
        <w:b/>
        <w:bCs/>
        <w:sz w:val="14"/>
        <w:szCs w:val="24"/>
      </w:rPr>
    </w:pPr>
    <w:r>
      <w:rPr>
        <w:rFonts w:cs="Segoe UI" w:ascii="Segoe UI" w:hAnsi="Segoe UI"/>
        <w:b/>
        <w:bCs/>
        <w:sz w:val="14"/>
        <w:szCs w:val="24"/>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kern w:val="2"/>
        <w:sz w:val="22"/>
        <w:szCs w:val="22"/>
        <w:lang w:val="en-US" w:eastAsia="zh-CN"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 w:cs="" w:asciiTheme="minorHAnsi" w:cstheme="minorBidi" w:eastAsiaTheme="minorEastAsia" w:hAnsiTheme="minorHAnsi"/>
      <w:color w:val="auto"/>
      <w:kern w:val="2"/>
      <w:sz w:val="22"/>
      <w:szCs w:val="22"/>
      <w:lang w:val="en-US" w:eastAsia="zh-CN" w:bidi="ar-SA"/>
      <w14:ligatures w14:val="standardContextual"/>
    </w:rPr>
  </w:style>
  <w:style w:type="paragraph" w:styleId="Heading1">
    <w:name w:val="Heading 1"/>
    <w:basedOn w:val="Heading"/>
    <w:next w:val="BodyText"/>
    <w:qFormat/>
    <w:pPr>
      <w:spacing w:before="240" w:after="120"/>
      <w:outlineLvl w:val="0"/>
    </w:pPr>
    <w:rPr>
      <w:rFonts w:ascii="Liberation Serif" w:hAnsi="Liberation Serif" w:eastAsia="NSimSun" w:cs="Tahoma"/>
      <w:b/>
      <w:bCs/>
      <w:sz w:val="48"/>
      <w:szCs w:val="48"/>
    </w:rPr>
  </w:style>
  <w:style w:type="character" w:styleId="DefaultParagraphFont" w:default="1">
    <w:name w:val="Default Paragraph Font"/>
    <w:uiPriority w:val="1"/>
    <w:semiHidden/>
    <w:unhideWhenUsed/>
    <w:qFormat/>
    <w:rPr/>
  </w:style>
  <w:style w:type="character" w:styleId="Name" w:customStyle="1">
    <w:name w:val="name"/>
    <w:basedOn w:val="DefaultParagraphFont"/>
    <w:qFormat/>
    <w:rsid w:val="009f2fad"/>
    <w:rPr/>
  </w:style>
  <w:style w:type="character" w:styleId="Affiliation" w:customStyle="1">
    <w:name w:val="affiliation"/>
    <w:basedOn w:val="DefaultParagraphFont"/>
    <w:qFormat/>
    <w:rsid w:val="009f2fad"/>
    <w:rPr/>
  </w:style>
  <w:style w:type="character" w:styleId="Strong">
    <w:name w:val="Strong"/>
    <w:basedOn w:val="DefaultParagraphFont"/>
    <w:uiPriority w:val="22"/>
    <w:qFormat/>
    <w:rsid w:val="009f2fad"/>
    <w:rPr>
      <w:b/>
      <w:bCs/>
    </w:rPr>
  </w:style>
  <w:style w:type="character" w:styleId="Fontstyle01" w:customStyle="1">
    <w:name w:val="fontstyle01"/>
    <w:basedOn w:val="DefaultParagraphFont"/>
    <w:qFormat/>
    <w:rsid w:val="009f2fad"/>
    <w:rPr>
      <w:rFonts w:ascii="SegoeUI" w:hAnsi="SegoeUI"/>
      <w:b w:val="false"/>
      <w:bCs w:val="false"/>
      <w:i w:val="false"/>
      <w:iCs w:val="false"/>
      <w:color w:val="000000"/>
      <w:sz w:val="24"/>
      <w:szCs w:val="24"/>
    </w:rPr>
  </w:style>
  <w:style w:type="character" w:styleId="HeaderChar" w:customStyle="1">
    <w:name w:val="Header Char"/>
    <w:basedOn w:val="DefaultParagraphFont"/>
    <w:link w:val="Header"/>
    <w:uiPriority w:val="99"/>
    <w:qFormat/>
    <w:rsid w:val="00264498"/>
    <w:rPr/>
  </w:style>
  <w:style w:type="character" w:styleId="FooterChar" w:customStyle="1">
    <w:name w:val="Footer Char"/>
    <w:basedOn w:val="DefaultParagraphFont"/>
    <w:link w:val="Footer"/>
    <w:uiPriority w:val="99"/>
    <w:qFormat/>
    <w:rsid w:val="00264498"/>
    <w:rPr/>
  </w:style>
  <w:style w:type="character" w:styleId="FootnoteCharacters">
    <w:name w:val="Footnote Characters"/>
    <w:uiPriority w:val="99"/>
    <w:semiHidden/>
    <w:unhideWhenUsed/>
    <w:qFormat/>
    <w:rsid w:val="00b37410"/>
    <w:rPr>
      <w:vertAlign w:val="superscript"/>
    </w:rPr>
  </w:style>
  <w:style w:type="character" w:styleId="FootnoteReference">
    <w:name w:val="Footnote Reference"/>
    <w:rPr>
      <w:vertAlign w:val="superscript"/>
    </w:rPr>
  </w:style>
  <w:style w:type="character" w:styleId="Hyperlink">
    <w:name w:val="Hyperlink"/>
    <w:basedOn w:val="DefaultParagraphFont"/>
    <w:uiPriority w:val="99"/>
    <w:unhideWhenUsed/>
    <w:rsid w:val="00b37410"/>
    <w:rPr>
      <w:color w:themeColor="hyperlink" w:val="BF678E"/>
      <w:u w:val="single"/>
    </w:rPr>
  </w:style>
  <w:style w:type="character" w:styleId="UnresolvedMention">
    <w:name w:val="Unresolved Mention"/>
    <w:basedOn w:val="DefaultParagraphFont"/>
    <w:uiPriority w:val="99"/>
    <w:semiHidden/>
    <w:unhideWhenUsed/>
    <w:qFormat/>
    <w:rsid w:val="00b37410"/>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semiHidden/>
    <w:unhideWhenUsed/>
    <w:qFormat/>
    <w:rsid w:val="009f2fad"/>
    <w:pPr>
      <w:spacing w:lineRule="auto" w:line="240" w:beforeAutospacing="1" w:afterAutospacing="1"/>
    </w:pPr>
    <w:rPr>
      <w:rFonts w:ascii="Times New Roman" w:hAnsi="Times New Roman" w:eastAsia="Times New Roman" w:cs="Times New Roman"/>
      <w:kern w:val="0"/>
      <w:sz w:val="24"/>
      <w:szCs w:val="24"/>
    </w:rPr>
  </w:style>
  <w:style w:type="paragraph" w:styleId="HeaderandFooter">
    <w:name w:val="Header and Footer"/>
    <w:basedOn w:val="Normal"/>
    <w:qFormat/>
    <w:pPr/>
    <w:rPr/>
  </w:style>
  <w:style w:type="paragraph" w:styleId="Header">
    <w:name w:val="Header"/>
    <w:basedOn w:val="Normal"/>
    <w:link w:val="HeaderChar"/>
    <w:uiPriority w:val="99"/>
    <w:unhideWhenUsed/>
    <w:rsid w:val="00264498"/>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264498"/>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b37410"/>
    <w:pPr>
      <w:widowControl/>
      <w:suppressAutoHyphens w:val="true"/>
      <w:bidi w:val="0"/>
      <w:spacing w:lineRule="auto" w:line="240" w:before="0" w:after="0"/>
      <w:jc w:val="left"/>
    </w:pPr>
    <w:rPr>
      <w:rFonts w:ascii="Calibri" w:hAnsi="Calibri" w:eastAsia="Calibri" w:cs="" w:eastAsiaTheme="minorHAnsi"/>
      <w:color w:val="auto"/>
      <w:kern w:val="0"/>
      <w:sz w:val="22"/>
      <w:szCs w:val="22"/>
      <w:lang w:val="en-US" w:eastAsia="en-US"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Custom 1">
      <a:dk1>
        <a:srgbClr val="000000"/>
      </a:dk1>
      <a:lt1>
        <a:srgbClr val="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38</TotalTime>
  <Application>LibreOffice/7.6.4.1$Windows_X86_64 LibreOffice_project/e19e193f88cd6c0525a17fb7a176ed8e6a3e2aa1</Application>
  <AppVersion>15.0000</AppVersion>
  <Pages>2</Pages>
  <Words>309</Words>
  <Characters>1924</Characters>
  <CharactersWithSpaces>2202</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2025-04-30T16:55:00Z</dcterms:created>
  <dc:creator>ASUS</dc:creator>
  <dc:description/>
  <dc:language>en-US</dc:language>
  <cp:lastModifiedBy/>
  <dcterms:modified xsi:type="dcterms:W3CDTF">2025-05-01T18:24:51Z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