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CC0F" w14:textId="77777777" w:rsidR="00146EE5" w:rsidRDefault="00146E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3"/>
        <w:gridCol w:w="3057"/>
        <w:gridCol w:w="1529"/>
        <w:gridCol w:w="2881"/>
      </w:tblGrid>
      <w:tr w:rsidR="00146EE5" w14:paraId="68054867" w14:textId="77777777">
        <w:trPr>
          <w:cantSplit/>
        </w:trPr>
        <w:tc>
          <w:tcPr>
            <w:tcW w:w="1893" w:type="dxa"/>
            <w:vAlign w:val="center"/>
          </w:tcPr>
          <w:p w14:paraId="761E2CD2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5D17295C" w14:textId="77777777" w:rsidR="003A10A7" w:rsidRDefault="003A10A7">
            <w:pPr>
              <w:pStyle w:val="p1"/>
              <w:rPr>
                <w:sz w:val="20"/>
                <w:szCs w:val="20"/>
              </w:rPr>
            </w:pPr>
            <w:r>
              <w:rPr>
                <w:rStyle w:val="s1"/>
              </w:rPr>
              <w:t>Recent advancements and challenges of NLP-based sentiment analysis:</w:t>
            </w:r>
          </w:p>
          <w:p w14:paraId="7EAA582A" w14:textId="4CA7C6CE" w:rsidR="00146EE5" w:rsidRPr="00E55990" w:rsidRDefault="003A10A7" w:rsidP="00E55990">
            <w:pPr>
              <w:pStyle w:val="p1"/>
            </w:pPr>
            <w:r>
              <w:rPr>
                <w:rStyle w:val="s1"/>
              </w:rPr>
              <w:t>A state-of-the-art review</w:t>
            </w:r>
          </w:p>
        </w:tc>
      </w:tr>
      <w:tr w:rsidR="00146EE5" w14:paraId="6530D42D" w14:textId="77777777">
        <w:trPr>
          <w:cantSplit/>
        </w:trPr>
        <w:tc>
          <w:tcPr>
            <w:tcW w:w="1893" w:type="dxa"/>
            <w:vAlign w:val="center"/>
          </w:tcPr>
          <w:p w14:paraId="2DB78F14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Author(s) Name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75F8CF2C" w14:textId="76AE803C" w:rsidR="00146EE5" w:rsidRDefault="00444DA1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Jamin Rahman Jim, Md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Apon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Riaz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Talukder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Partha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Malakar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Md Mohsin Kabir, Kamruddin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Nur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MF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Mridha</w:t>
            </w:r>
            <w:proofErr w:type="spellEnd"/>
          </w:p>
        </w:tc>
      </w:tr>
      <w:tr w:rsidR="00146EE5" w14:paraId="217AB5C3" w14:textId="77777777">
        <w:trPr>
          <w:cantSplit/>
        </w:trPr>
        <w:tc>
          <w:tcPr>
            <w:tcW w:w="1893" w:type="dxa"/>
            <w:vAlign w:val="center"/>
          </w:tcPr>
          <w:p w14:paraId="1D48B2AB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Email(s)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08FB0851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kamruddin@aiub.edu</w:t>
            </w:r>
          </w:p>
        </w:tc>
      </w:tr>
      <w:tr w:rsidR="00146EE5" w14:paraId="7CBE3572" w14:textId="77777777">
        <w:trPr>
          <w:cantSplit/>
        </w:trPr>
        <w:tc>
          <w:tcPr>
            <w:tcW w:w="1893" w:type="dxa"/>
            <w:vAlign w:val="center"/>
          </w:tcPr>
          <w:p w14:paraId="7B9BC55D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Published Journal Name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21EF8496" w14:textId="37A55560" w:rsidR="00146EE5" w:rsidRDefault="0050651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50651A">
              <w:rPr>
                <w:rFonts w:ascii="Times New Roman" w:eastAsia="Times New Roman" w:hAnsi="Times New Roman" w:cs="Times New Roman"/>
              </w:rPr>
              <w:t>Natural Language Processing Journal</w:t>
            </w:r>
          </w:p>
        </w:tc>
      </w:tr>
      <w:tr w:rsidR="00146EE5" w14:paraId="49571A2A" w14:textId="77777777">
        <w:trPr>
          <w:cantSplit/>
        </w:trPr>
        <w:tc>
          <w:tcPr>
            <w:tcW w:w="1893" w:type="dxa"/>
            <w:vAlign w:val="center"/>
          </w:tcPr>
          <w:p w14:paraId="28155725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of Publication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55BCDC2A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Journal</w:t>
            </w:r>
          </w:p>
        </w:tc>
      </w:tr>
      <w:tr w:rsidR="00146EE5" w14:paraId="63D8C4D4" w14:textId="77777777">
        <w:trPr>
          <w:cantSplit/>
        </w:trPr>
        <w:tc>
          <w:tcPr>
            <w:tcW w:w="1893" w:type="dxa"/>
            <w:vAlign w:val="center"/>
          </w:tcPr>
          <w:p w14:paraId="2D938E1B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Volume</w:t>
            </w:r>
          </w:p>
        </w:tc>
        <w:tc>
          <w:tcPr>
            <w:tcW w:w="3057" w:type="dxa"/>
            <w:tcBorders>
              <w:bottom w:val="single" w:sz="4" w:space="0" w:color="000000"/>
            </w:tcBorders>
            <w:vAlign w:val="bottom"/>
          </w:tcPr>
          <w:p w14:paraId="10BF7B47" w14:textId="28F23049" w:rsidR="00146EE5" w:rsidRDefault="004170C2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9" w:type="dxa"/>
            <w:vAlign w:val="bottom"/>
          </w:tcPr>
          <w:p w14:paraId="1CE901A0" w14:textId="77777777" w:rsidR="00146EE5" w:rsidRDefault="002713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Issue</w:t>
            </w:r>
          </w:p>
        </w:tc>
        <w:tc>
          <w:tcPr>
            <w:tcW w:w="2881" w:type="dxa"/>
            <w:tcBorders>
              <w:bottom w:val="single" w:sz="4" w:space="0" w:color="000000"/>
            </w:tcBorders>
            <w:vAlign w:val="bottom"/>
          </w:tcPr>
          <w:p w14:paraId="31F01EC2" w14:textId="77777777" w:rsidR="00146EE5" w:rsidRDefault="00146EE5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</w:tr>
      <w:tr w:rsidR="00146EE5" w14:paraId="00D33AB0" w14:textId="77777777">
        <w:trPr>
          <w:cantSplit/>
        </w:trPr>
        <w:tc>
          <w:tcPr>
            <w:tcW w:w="1893" w:type="dxa"/>
            <w:vAlign w:val="center"/>
          </w:tcPr>
          <w:p w14:paraId="0E03D661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Publisher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44440727" w14:textId="0A5B3313" w:rsidR="00146EE5" w:rsidRDefault="004170C2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Elsevier</w:t>
            </w:r>
          </w:p>
        </w:tc>
      </w:tr>
      <w:tr w:rsidR="00146EE5" w14:paraId="5C5F51D1" w14:textId="77777777">
        <w:trPr>
          <w:cantSplit/>
        </w:trPr>
        <w:tc>
          <w:tcPr>
            <w:tcW w:w="1893" w:type="dxa"/>
            <w:vAlign w:val="center"/>
          </w:tcPr>
          <w:p w14:paraId="427F2B68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Publication Date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23B11AD6" w14:textId="73B764F5" w:rsidR="00146EE5" w:rsidRDefault="006B13D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</w:t>
            </w:r>
            <w:r w:rsidR="00271358">
              <w:rPr>
                <w:rFonts w:ascii="Times New Roman" w:eastAsia="Times New Roman" w:hAnsi="Times New Roman" w:cs="Times New Roman"/>
              </w:rPr>
              <w:t>, 202</w:t>
            </w:r>
            <w:r w:rsidR="00E433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46EE5" w14:paraId="3D2847AD" w14:textId="77777777">
        <w:trPr>
          <w:cantSplit/>
        </w:trPr>
        <w:tc>
          <w:tcPr>
            <w:tcW w:w="1893" w:type="dxa"/>
            <w:vAlign w:val="center"/>
          </w:tcPr>
          <w:p w14:paraId="4FD2A31B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ISSN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5EC81707" w14:textId="7EA8E499" w:rsidR="00146EE5" w:rsidRDefault="00CD6A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Helvetica Neue" w:eastAsia="Times New Roman" w:hAnsi="Helvetica Neue"/>
                <w:color w:val="202124"/>
                <w:sz w:val="21"/>
                <w:szCs w:val="21"/>
                <w:shd w:val="clear" w:color="auto" w:fill="FFFFFF"/>
              </w:rPr>
              <w:t>2949-7191</w:t>
            </w:r>
          </w:p>
        </w:tc>
      </w:tr>
      <w:tr w:rsidR="00146EE5" w14:paraId="0BDB638D" w14:textId="77777777">
        <w:trPr>
          <w:cantSplit/>
        </w:trPr>
        <w:tc>
          <w:tcPr>
            <w:tcW w:w="1893" w:type="dxa"/>
            <w:vAlign w:val="center"/>
          </w:tcPr>
          <w:p w14:paraId="4D529369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73EDFBA2" w14:textId="49B5D61D" w:rsidR="00146EE5" w:rsidRDefault="007316D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7316D3">
              <w:rPr>
                <w:rFonts w:ascii="Times New Roman" w:eastAsia="Times New Roman" w:hAnsi="Times New Roman" w:cs="Times New Roman"/>
              </w:rPr>
              <w:t>https://doi.org/10.1016/j.nlp.2024.100059</w:t>
            </w:r>
          </w:p>
        </w:tc>
      </w:tr>
      <w:tr w:rsidR="00146EE5" w14:paraId="4C9A17CA" w14:textId="77777777">
        <w:trPr>
          <w:cantSplit/>
        </w:trPr>
        <w:tc>
          <w:tcPr>
            <w:tcW w:w="1893" w:type="dxa"/>
            <w:vAlign w:val="center"/>
          </w:tcPr>
          <w:p w14:paraId="7A86C8B3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URL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1FCE68E0" w14:textId="3543ADDD" w:rsidR="00146EE5" w:rsidRDefault="006335B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6335B3">
              <w:t>https://www.sciencedirect.com/science/article/pii/S2949719124000074</w:t>
            </w:r>
          </w:p>
        </w:tc>
      </w:tr>
      <w:tr w:rsidR="00146EE5" w14:paraId="606D8976" w14:textId="77777777">
        <w:trPr>
          <w:cantSplit/>
        </w:trPr>
        <w:tc>
          <w:tcPr>
            <w:tcW w:w="1893" w:type="dxa"/>
            <w:vAlign w:val="center"/>
          </w:tcPr>
          <w:p w14:paraId="4E8F85FC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Related Info.</w:t>
            </w:r>
          </w:p>
        </w:tc>
        <w:tc>
          <w:tcPr>
            <w:tcW w:w="7467" w:type="dxa"/>
            <w:gridSpan w:val="3"/>
            <w:tcBorders>
              <w:bottom w:val="single" w:sz="4" w:space="0" w:color="000000"/>
            </w:tcBorders>
            <w:vAlign w:val="bottom"/>
          </w:tcPr>
          <w:p w14:paraId="7313FA12" w14:textId="1D367189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Page 1--</w:t>
            </w:r>
            <w:r w:rsidR="00385974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46EE5" w14:paraId="49E81B2A" w14:textId="77777777">
        <w:trPr>
          <w:cantSplit/>
          <w:trHeight w:val="54"/>
        </w:trPr>
        <w:tc>
          <w:tcPr>
            <w:tcW w:w="9360" w:type="dxa"/>
            <w:gridSpan w:val="4"/>
            <w:vAlign w:val="bottom"/>
          </w:tcPr>
          <w:p w14:paraId="653F568C" w14:textId="77777777" w:rsidR="00146EE5" w:rsidRDefault="00146EE5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68670015" w14:textId="77777777" w:rsidR="00146EE5" w:rsidRDefault="00271358">
      <w:pPr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950"/>
      </w:tblGrid>
      <w:tr w:rsidR="00146EE5" w14:paraId="3B30A888" w14:textId="77777777">
        <w:trPr>
          <w:cantSplit/>
        </w:trPr>
        <w:tc>
          <w:tcPr>
            <w:tcW w:w="4410" w:type="dxa"/>
            <w:tcBorders>
              <w:bottom w:val="single" w:sz="4" w:space="0" w:color="000000"/>
            </w:tcBorders>
            <w:vAlign w:val="bottom"/>
          </w:tcPr>
          <w:p w14:paraId="527B2010" w14:textId="77777777" w:rsidR="00146EE5" w:rsidRDefault="00271358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Abstract</w:t>
            </w:r>
          </w:p>
        </w:tc>
        <w:tc>
          <w:tcPr>
            <w:tcW w:w="4950" w:type="dxa"/>
            <w:tcBorders>
              <w:bottom w:val="single" w:sz="4" w:space="0" w:color="000000"/>
            </w:tcBorders>
            <w:vAlign w:val="bottom"/>
          </w:tcPr>
          <w:p w14:paraId="5889D802" w14:textId="77777777" w:rsidR="00146EE5" w:rsidRDefault="00146EE5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</w:tr>
      <w:tr w:rsidR="00146EE5" w14:paraId="2E2A4767" w14:textId="77777777">
        <w:trPr>
          <w:cantSplit/>
          <w:trHeight w:val="5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2EDF5" w14:textId="6E5886AB" w:rsidR="006E7541" w:rsidRPr="00402BD3" w:rsidRDefault="006E7541">
            <w:pPr>
              <w:pStyle w:val="p1"/>
              <w:rPr>
                <w:sz w:val="11"/>
                <w:szCs w:val="11"/>
              </w:rPr>
            </w:pPr>
            <w:r>
              <w:rPr>
                <w:rStyle w:val="s1"/>
              </w:rPr>
              <w:t>Sentiment analysis is a method within natural language processing that evaluates and identifies the emotional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tone or mood conveyed in textual data. Scrutinizing words and</w:t>
            </w:r>
            <w:r w:rsidR="00403BA1">
              <w:rPr>
                <w:rStyle w:val="s1"/>
              </w:rPr>
              <w:t xml:space="preserve"> </w:t>
            </w:r>
            <w:r>
              <w:rPr>
                <w:rStyle w:val="s1"/>
              </w:rPr>
              <w:t>phrases categorizes them into positive, negative,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or neutral sentiments. The significance of sentiment analysis lies in its capacity to derive valuable insights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from extensive textual data, empowering businesses to grasp customer sentiments, make informed choices,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and enhance their offerings. For the further advancement of sentiment analysis, gaining a</w:t>
            </w:r>
            <w:r w:rsidR="00403BA1">
              <w:rPr>
                <w:rStyle w:val="s1"/>
              </w:rPr>
              <w:t xml:space="preserve"> </w:t>
            </w:r>
            <w:r>
              <w:rPr>
                <w:rStyle w:val="s1"/>
              </w:rPr>
              <w:t>deep understanding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of its algorithms, applications, current performance, and challenges is imperative. Therefore, in this extensive</w:t>
            </w:r>
            <w:r w:rsidR="00403BA1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survey, we began exploring the vast array of application domains for sentiment analysis, scrutinizing them</w:t>
            </w:r>
            <w:r w:rsidR="00402BD3">
              <w:rPr>
                <w:sz w:val="11"/>
                <w:szCs w:val="11"/>
              </w:rPr>
              <w:t xml:space="preserve"> </w:t>
            </w:r>
            <w:r>
              <w:rPr>
                <w:rStyle w:val="s1"/>
              </w:rPr>
              <w:t>within the context of existing research. We then delved into prevalent pre-processing techniques, datasets,</w:t>
            </w:r>
          </w:p>
          <w:p w14:paraId="15A77A49" w14:textId="5A8B1F59" w:rsidR="006E7541" w:rsidRDefault="006E7541">
            <w:pPr>
              <w:pStyle w:val="p1"/>
            </w:pPr>
            <w:r>
              <w:rPr>
                <w:rStyle w:val="s1"/>
              </w:rPr>
              <w:t>and evaluation metrics to enhance comprehension. We also explored Machine Learning, Deep Learning, Large</w:t>
            </w:r>
            <w:r w:rsidR="00402BD3">
              <w:t xml:space="preserve"> </w:t>
            </w:r>
            <w:r>
              <w:rPr>
                <w:rStyle w:val="s1"/>
              </w:rPr>
              <w:t>Language Models and Pre-trained models in sentiment analysis, providing insights into their advantages and</w:t>
            </w:r>
            <w:r w:rsidR="00402BD3">
              <w:t xml:space="preserve"> </w:t>
            </w:r>
            <w:r>
              <w:rPr>
                <w:rStyle w:val="s1"/>
              </w:rPr>
              <w:t>drawbacks. Subsequently, we precisely reviewed the experimental results and limitations of recent state-of-the-art articles.</w:t>
            </w:r>
            <w:r w:rsidR="00402BD3">
              <w:rPr>
                <w:rStyle w:val="s1"/>
              </w:rPr>
              <w:t xml:space="preserve"> </w:t>
            </w:r>
            <w:r>
              <w:rPr>
                <w:rStyle w:val="s1"/>
              </w:rPr>
              <w:t>Finally, we discussed the diverse challenges encountered in sentiment analysis and</w:t>
            </w:r>
            <w:r w:rsidR="00402BD3">
              <w:rPr>
                <w:rStyle w:val="s1"/>
              </w:rPr>
              <w:t xml:space="preserve"> </w:t>
            </w:r>
            <w:r>
              <w:rPr>
                <w:rStyle w:val="s1"/>
              </w:rPr>
              <w:t>proposed</w:t>
            </w:r>
            <w:r w:rsidR="00402BD3">
              <w:t xml:space="preserve"> </w:t>
            </w:r>
            <w:r>
              <w:rPr>
                <w:rStyle w:val="s1"/>
              </w:rPr>
              <w:t>future research directions to mitigate these concerns. This extensive review</w:t>
            </w:r>
            <w:r w:rsidR="00402BD3">
              <w:rPr>
                <w:rStyle w:val="s1"/>
              </w:rPr>
              <w:t xml:space="preserve"> </w:t>
            </w:r>
            <w:r>
              <w:rPr>
                <w:rStyle w:val="s1"/>
              </w:rPr>
              <w:t>provides a complete understanding</w:t>
            </w:r>
            <w:r w:rsidR="00402BD3">
              <w:t xml:space="preserve"> </w:t>
            </w:r>
            <w:r>
              <w:rPr>
                <w:rStyle w:val="s1"/>
              </w:rPr>
              <w:t>of sentiment analysis, covering its models,</w:t>
            </w:r>
            <w:r w:rsidR="00271358">
              <w:rPr>
                <w:rStyle w:val="s1"/>
              </w:rPr>
              <w:t xml:space="preserve"> </w:t>
            </w:r>
            <w:r>
              <w:rPr>
                <w:rStyle w:val="s1"/>
              </w:rPr>
              <w:t>application domains, results analysis, challenges, and research</w:t>
            </w:r>
            <w:r w:rsidR="00271358">
              <w:t xml:space="preserve"> </w:t>
            </w:r>
            <w:r>
              <w:rPr>
                <w:rStyle w:val="s1"/>
              </w:rPr>
              <w:t>directions.</w:t>
            </w:r>
          </w:p>
          <w:p w14:paraId="21D61D2F" w14:textId="77777777" w:rsidR="00146EE5" w:rsidRDefault="00146EE5" w:rsidP="006E7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01FE28" w14:textId="77777777" w:rsidR="00146EE5" w:rsidRDefault="00146E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146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3520" w14:textId="77777777" w:rsidR="00271358" w:rsidRDefault="00271358">
      <w:pPr>
        <w:spacing w:after="0" w:line="240" w:lineRule="auto"/>
      </w:pPr>
      <w:r>
        <w:separator/>
      </w:r>
    </w:p>
  </w:endnote>
  <w:endnote w:type="continuationSeparator" w:id="0">
    <w:p w14:paraId="2D5663A6" w14:textId="77777777" w:rsidR="00271358" w:rsidRDefault="0027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5B9D11A8-BEF1-3A4D-8B8A-CF003F5D4156}"/>
    <w:embedBold r:id="rId2" w:fontKey="{444714E3-6137-4740-A2F6-A01BB19DD6B6}"/>
    <w:embedItalic r:id="rId3" w:fontKey="{D33CCB6F-5BBD-EB4D-AED9-E355DE371E5B}"/>
    <w:embedBoldItalic r:id="rId4" w:fontKey="{2D709D87-A99B-3643-89F3-1AA70CE9E3C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DF3A" w14:textId="77777777" w:rsidR="00146EE5" w:rsidRDefault="00146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0"/>
      </w:tabs>
      <w:spacing w:after="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E074" w14:textId="77777777" w:rsidR="00146EE5" w:rsidRDefault="00146EE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  <w:tbl>
    <w:tblPr>
      <w:tblStyle w:val="a2"/>
      <w:tblW w:w="9350" w:type="dxa"/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46EE5" w14:paraId="4F319912" w14:textId="77777777">
      <w:tc>
        <w:tcPr>
          <w:tcW w:w="4675" w:type="dxa"/>
          <w:vAlign w:val="center"/>
        </w:tcPr>
        <w:p w14:paraId="5B08AB57" w14:textId="77777777" w:rsidR="00146EE5" w:rsidRDefault="00271358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2FC57E1" wp14:editId="45C4070A">
                <wp:extent cx="736060" cy="663207"/>
                <wp:effectExtent l="0" t="0" r="0" b="0"/>
                <wp:docPr id="6" name="image1.png" descr="A picture containing text, aircraf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text, aircraf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060" cy="6632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  </w:t>
          </w:r>
        </w:p>
      </w:tc>
      <w:tc>
        <w:tcPr>
          <w:tcW w:w="4675" w:type="dxa"/>
          <w:vAlign w:val="center"/>
        </w:tcPr>
        <w:p w14:paraId="76A20357" w14:textId="77777777" w:rsidR="00146EE5" w:rsidRDefault="002713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i/>
              <w:color w:val="000000"/>
              <w:sz w:val="18"/>
              <w:szCs w:val="18"/>
              <w:u w:val="single"/>
            </w:rPr>
          </w:pPr>
          <w:r>
            <w:rPr>
              <w:i/>
              <w:color w:val="000000"/>
              <w:sz w:val="18"/>
              <w:szCs w:val="18"/>
              <w:u w:val="single"/>
            </w:rPr>
            <w:t xml:space="preserve"> Page </w: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begin"/>
          </w:r>
          <w:r>
            <w:rPr>
              <w:b/>
              <w:i/>
              <w:color w:val="000000"/>
              <w:sz w:val="24"/>
              <w:szCs w:val="24"/>
              <w:u w:val="single"/>
            </w:rPr>
            <w:instrText>PAGE</w:instrTex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separate"/>
          </w:r>
          <w:r w:rsidR="00E11581">
            <w:rPr>
              <w:b/>
              <w:i/>
              <w:noProof/>
              <w:color w:val="000000"/>
              <w:sz w:val="24"/>
              <w:szCs w:val="24"/>
              <w:u w:val="single"/>
            </w:rPr>
            <w:t>1</w: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end"/>
          </w:r>
          <w:r>
            <w:rPr>
              <w:i/>
              <w:color w:val="000000"/>
              <w:sz w:val="18"/>
              <w:szCs w:val="18"/>
              <w:u w:val="single"/>
            </w:rPr>
            <w:t xml:space="preserve"> of </w: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begin"/>
          </w:r>
          <w:r>
            <w:rPr>
              <w:b/>
              <w:i/>
              <w:color w:val="000000"/>
              <w:sz w:val="24"/>
              <w:szCs w:val="24"/>
              <w:u w:val="single"/>
            </w:rPr>
            <w:instrText>NUMPAGES</w:instrTex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separate"/>
          </w:r>
          <w:r w:rsidR="00E11581">
            <w:rPr>
              <w:b/>
              <w:i/>
              <w:noProof/>
              <w:color w:val="000000"/>
              <w:sz w:val="24"/>
              <w:szCs w:val="24"/>
              <w:u w:val="single"/>
            </w:rPr>
            <w:t>2</w:t>
          </w:r>
          <w:r>
            <w:rPr>
              <w:b/>
              <w:i/>
              <w:color w:val="000000"/>
              <w:sz w:val="24"/>
              <w:szCs w:val="24"/>
              <w:u w:val="single"/>
            </w:rPr>
            <w:fldChar w:fldCharType="end"/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C4EDC3C" wp14:editId="486395DB">
                    <wp:simplePos x="0" y="0"/>
                    <wp:positionH relativeFrom="column">
                      <wp:posOffset>-2260599</wp:posOffset>
                    </wp:positionH>
                    <wp:positionV relativeFrom="paragraph">
                      <wp:posOffset>-165099</wp:posOffset>
                    </wp:positionV>
                    <wp:extent cx="4391025" cy="561975"/>
                    <wp:effectExtent l="0" t="0" r="0" b="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155250" y="3503775"/>
                              <a:ext cx="438150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8C4E8" w14:textId="77777777" w:rsidR="00146EE5" w:rsidRDefault="00271358">
                                <w:pPr>
                                  <w:spacing w:line="27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Faculty of Science and Technology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>American International University-Bangladesh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C4EDC3C" id="Rectangle 4" o:spid="_x0000_s1026" style="position:absolute;left:0;text-align:left;margin-left:-178pt;margin-top:-13pt;width:345.75pt;height:4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" filled="f" stroked="f">
                    <v:textbox inset="0,0,0,0">
                      <w:txbxContent>
                        <w:p w14:paraId="2F78C4E8" w14:textId="77777777" w:rsidR="00146EE5" w:rsidRDefault="00271358">
                          <w:pPr>
                            <w:spacing w:line="27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Faculty of Science and Technology</w:t>
                          </w:r>
                          <w:r>
                            <w:rPr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>American International University-Bangladesh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0671F89" w14:textId="77777777" w:rsidR="00146EE5" w:rsidRDefault="00271358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</w:t>
          </w:r>
        </w:p>
      </w:tc>
    </w:tr>
  </w:tbl>
  <w:p w14:paraId="3CCA1A43" w14:textId="77777777" w:rsidR="00146EE5" w:rsidRDefault="00146EE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A9D6" w14:textId="77777777" w:rsidR="00146EE5" w:rsidRDefault="00146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8F3" w14:textId="77777777" w:rsidR="00271358" w:rsidRDefault="00271358">
      <w:pPr>
        <w:spacing w:after="0" w:line="240" w:lineRule="auto"/>
      </w:pPr>
      <w:r>
        <w:separator/>
      </w:r>
    </w:p>
  </w:footnote>
  <w:footnote w:type="continuationSeparator" w:id="0">
    <w:p w14:paraId="051538BB" w14:textId="77777777" w:rsidR="00271358" w:rsidRDefault="0027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18FC" w14:textId="77777777" w:rsidR="00146EE5" w:rsidRDefault="00146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orbel" w:eastAsia="Corbel" w:hAnsi="Corbel" w:cs="Corbel"/>
        <w:b/>
        <w:color w:val="FFFFFF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9202" w14:textId="77777777" w:rsidR="00146EE5" w:rsidRDefault="00146EE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1"/>
      <w:tblW w:w="9350" w:type="dxa"/>
      <w:tblLayout w:type="fixed"/>
      <w:tblLook w:val="0400" w:firstRow="0" w:lastRow="0" w:firstColumn="0" w:lastColumn="0" w:noHBand="0" w:noVBand="1"/>
    </w:tblPr>
    <w:tblGrid>
      <w:gridCol w:w="1350"/>
      <w:gridCol w:w="8000"/>
    </w:tblGrid>
    <w:tr w:rsidR="00146EE5" w14:paraId="414A1319" w14:textId="77777777">
      <w:trPr>
        <w:trHeight w:val="990"/>
      </w:trPr>
      <w:tc>
        <w:tcPr>
          <w:tcW w:w="1350" w:type="dxa"/>
          <w:shd w:val="clear" w:color="auto" w:fill="1E73AC"/>
          <w:vAlign w:val="center"/>
        </w:tcPr>
        <w:p w14:paraId="00931179" w14:textId="77777777" w:rsidR="00146EE5" w:rsidRDefault="00271358">
          <w:pPr>
            <w:tabs>
              <w:tab w:val="center" w:pos="4680"/>
              <w:tab w:val="right" w:pos="9360"/>
            </w:tabs>
            <w:spacing w:after="0"/>
            <w:rPr>
              <w:rFonts w:ascii="Corbel" w:eastAsia="Corbel" w:hAnsi="Corbel" w:cs="Corbel"/>
              <w:b/>
              <w:color w:val="FFFFFF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noProof/>
              <w:color w:val="FFFFFF"/>
              <w:sz w:val="44"/>
              <w:szCs w:val="44"/>
            </w:rPr>
            <w:drawing>
              <wp:inline distT="0" distB="0" distL="0" distR="0" wp14:anchorId="1580ADAC" wp14:editId="049353A3">
                <wp:extent cx="640080" cy="64008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1E73AC"/>
          <w:vAlign w:val="center"/>
        </w:tcPr>
        <w:p w14:paraId="25121205" w14:textId="77777777" w:rsidR="00146EE5" w:rsidRDefault="00271358">
          <w:pPr>
            <w:tabs>
              <w:tab w:val="center" w:pos="4680"/>
              <w:tab w:val="right" w:pos="9360"/>
            </w:tabs>
            <w:spacing w:after="0"/>
            <w:rPr>
              <w:rFonts w:ascii="Corbel" w:eastAsia="Corbel" w:hAnsi="Corbel" w:cs="Corbel"/>
              <w:b/>
              <w:color w:val="FFFFFF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color w:val="FFFFFF"/>
              <w:sz w:val="44"/>
              <w:szCs w:val="44"/>
            </w:rPr>
            <w:t xml:space="preserve">AIUB </w:t>
          </w:r>
          <w:proofErr w:type="spellStart"/>
          <w:r>
            <w:rPr>
              <w:rFonts w:ascii="Corbel" w:eastAsia="Corbel" w:hAnsi="Corbel" w:cs="Corbel"/>
              <w:b/>
              <w:color w:val="FFFFFF"/>
              <w:sz w:val="44"/>
              <w:szCs w:val="44"/>
            </w:rPr>
            <w:t>DSpace</w:t>
          </w:r>
          <w:proofErr w:type="spellEnd"/>
          <w:r>
            <w:rPr>
              <w:rFonts w:ascii="Corbel" w:eastAsia="Corbel" w:hAnsi="Corbel" w:cs="Corbel"/>
              <w:b/>
              <w:color w:val="FFFFFF"/>
              <w:sz w:val="44"/>
              <w:szCs w:val="44"/>
            </w:rPr>
            <w:t xml:space="preserve"> Publication Details</w:t>
          </w:r>
        </w:p>
      </w:tc>
    </w:tr>
  </w:tbl>
  <w:p w14:paraId="51CB7DC9" w14:textId="77777777" w:rsidR="00146EE5" w:rsidRDefault="00146EE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136C" w14:textId="77777777" w:rsidR="00146EE5" w:rsidRDefault="00146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orbel" w:eastAsia="Corbel" w:hAnsi="Corbel" w:cs="Corbel"/>
        <w:b/>
        <w:color w:val="FFFFFF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03D9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5200064">
    <w:abstractNumId w:val="0"/>
  </w:num>
  <w:num w:numId="2" w16cid:durableId="1678077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8651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141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E5"/>
    <w:rsid w:val="00146EE5"/>
    <w:rsid w:val="00271358"/>
    <w:rsid w:val="00385974"/>
    <w:rsid w:val="003A10A7"/>
    <w:rsid w:val="00402BD3"/>
    <w:rsid w:val="00403BA1"/>
    <w:rsid w:val="004170C2"/>
    <w:rsid w:val="00444DA1"/>
    <w:rsid w:val="004730AA"/>
    <w:rsid w:val="0050651A"/>
    <w:rsid w:val="006335B3"/>
    <w:rsid w:val="006B13D3"/>
    <w:rsid w:val="006E7541"/>
    <w:rsid w:val="007316D3"/>
    <w:rsid w:val="00860DD0"/>
    <w:rsid w:val="00932ECF"/>
    <w:rsid w:val="00CD6A2A"/>
    <w:rsid w:val="00E11581"/>
    <w:rsid w:val="00E43319"/>
    <w:rsid w:val="00E5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C1713"/>
  <w15:docId w15:val="{36A654D9-3FAA-D948-A31D-7844FA82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AE"/>
  </w:style>
  <w:style w:type="paragraph" w:styleId="Heading1">
    <w:name w:val="heading 1"/>
    <w:basedOn w:val="Normal"/>
    <w:link w:val="Heading1Char"/>
    <w:uiPriority w:val="9"/>
    <w:qFormat/>
    <w:rsid w:val="00CD4532"/>
    <w:pPr>
      <w:tabs>
        <w:tab w:val="left" w:pos="2520"/>
        <w:tab w:val="left" w:pos="3360"/>
      </w:tabs>
      <w:spacing w:before="111" w:after="560"/>
      <w:outlineLvl w:val="0"/>
    </w:pPr>
    <w:rPr>
      <w:b/>
      <w:color w:val="4BACC6"/>
      <w:sz w:val="5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9"/>
    <w:semiHidden/>
    <w:unhideWhenUsed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4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576892"/>
    <w:rPr>
      <w:b/>
      <w:color w:val="4BACC6"/>
      <w:sz w:val="52"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tabs>
        <w:tab w:val="num" w:pos="5040"/>
      </w:tabs>
      <w:ind w:left="5040" w:hanging="720"/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76892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576892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892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3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AF6BFE"/>
    <w:pPr>
      <w:tabs>
        <w:tab w:val="center" w:pos="4680"/>
        <w:tab w:val="right" w:pos="9360"/>
      </w:tabs>
      <w:spacing w:after="0"/>
    </w:pPr>
    <w:rPr>
      <w:rFonts w:asciiTheme="majorHAnsi" w:hAnsiTheme="majorHAnsi" w:cs="Times New Roman"/>
      <w:b/>
      <w:noProof/>
      <w:color w:val="FFFFFF" w:themeColor="background1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6BFE"/>
    <w:rPr>
      <w:rFonts w:asciiTheme="majorHAnsi" w:eastAsia="Calibri" w:hAnsiTheme="majorHAnsi" w:cs="Times New Roman"/>
      <w:b/>
      <w:noProof/>
      <w:color w:val="FFFFFF" w:themeColor="background1"/>
      <w:sz w:val="44"/>
      <w:szCs w:val="24"/>
    </w:rPr>
  </w:style>
  <w:style w:type="paragraph" w:styleId="Footer">
    <w:name w:val="footer"/>
    <w:basedOn w:val="Normal"/>
    <w:link w:val="FooterChar"/>
    <w:uiPriority w:val="99"/>
    <w:rsid w:val="00C26236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6236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tabs>
        <w:tab w:val="num" w:pos="720"/>
      </w:tabs>
      <w:spacing w:before="120"/>
      <w:ind w:left="720" w:hanging="7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uiPriority w:val="1"/>
    <w:qFormat/>
    <w:rsid w:val="00AF6BFE"/>
    <w:pPr>
      <w:widowControl w:val="0"/>
      <w:autoSpaceDE w:val="0"/>
      <w:autoSpaceDN w:val="0"/>
      <w:spacing w:after="0" w:line="240" w:lineRule="auto"/>
    </w:pPr>
    <w:rPr>
      <w:sz w:val="1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3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892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576892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892"/>
    <w:rPr>
      <w:rFonts w:asciiTheme="majorHAnsi" w:eastAsiaTheme="majorEastAsia" w:hAnsiTheme="majorHAnsi" w:cstheme="majorBidi"/>
      <w:color w:val="003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892"/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8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8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tabs>
        <w:tab w:val="num" w:pos="1440"/>
      </w:tabs>
      <w:spacing w:before="120"/>
      <w:ind w:left="1440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6892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C9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89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rsid w:val="00D31E7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E11581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</w:rPr>
  </w:style>
  <w:style w:type="character" w:customStyle="1" w:styleId="s1">
    <w:name w:val="s1"/>
    <w:basedOn w:val="DefaultParagraphFont"/>
    <w:rsid w:val="00E11581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xBgY90blZx0Ob5cAwNrtN68Cg==">AMUW2mU7Rv5QCIVEdDojChHI9QC33xkaO4NgMZn5PFf66V6k5+UQ6E9rhQa57c4U377feKAldjXnd2B6jrhH6V2AgCu6Ra1lzcND5bUcauSGbYPzrXK2NmU=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Kamruddin Nur</cp:lastModifiedBy>
  <cp:revision>19</cp:revision>
  <dcterms:created xsi:type="dcterms:W3CDTF">2021-08-30T22:23:00Z</dcterms:created>
  <dcterms:modified xsi:type="dcterms:W3CDTF">2026-01-18T13:18:00Z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