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CC0F" w14:textId="77777777" w:rsidR="00146EE5" w:rsidRDefault="00146EE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1893"/>
        <w:gridCol w:w="3057"/>
        <w:gridCol w:w="1529"/>
        <w:gridCol w:w="2881"/>
      </w:tblGrid>
      <w:tr w:rsidR="00146EE5" w14:paraId="68054867" w14:textId="77777777">
        <w:trPr>
          <w:cantSplit/>
        </w:trPr>
        <w:tc>
          <w:tcPr>
            <w:tcW w:w="1893" w:type="dxa"/>
            <w:vAlign w:val="center"/>
          </w:tcPr>
          <w:p w14:paraId="761E2CD2"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Title</w:t>
            </w:r>
          </w:p>
        </w:tc>
        <w:tc>
          <w:tcPr>
            <w:tcW w:w="7467" w:type="dxa"/>
            <w:gridSpan w:val="3"/>
            <w:tcBorders>
              <w:bottom w:val="single" w:sz="4" w:space="0" w:color="000000"/>
            </w:tcBorders>
            <w:vAlign w:val="bottom"/>
          </w:tcPr>
          <w:p w14:paraId="7EAA582A" w14:textId="092DE18D" w:rsidR="00146EE5" w:rsidRPr="00E55990" w:rsidRDefault="00F1734F" w:rsidP="00E55990">
            <w:pPr>
              <w:pStyle w:val="p1"/>
            </w:pPr>
            <w:r w:rsidRPr="00F1734F">
              <w:rPr>
                <w:rStyle w:val="s1"/>
              </w:rPr>
              <w:t>Robust multi-weather pothole detection: An enhanced YOLOv9 trained on the MWPD dataset</w:t>
            </w:r>
          </w:p>
        </w:tc>
      </w:tr>
      <w:tr w:rsidR="00146EE5" w14:paraId="6530D42D" w14:textId="77777777">
        <w:trPr>
          <w:cantSplit/>
        </w:trPr>
        <w:tc>
          <w:tcPr>
            <w:tcW w:w="1893" w:type="dxa"/>
            <w:vAlign w:val="center"/>
          </w:tcPr>
          <w:p w14:paraId="2DB78F14"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Author(s) Name</w:t>
            </w:r>
          </w:p>
        </w:tc>
        <w:tc>
          <w:tcPr>
            <w:tcW w:w="7467" w:type="dxa"/>
            <w:gridSpan w:val="3"/>
            <w:tcBorders>
              <w:bottom w:val="single" w:sz="4" w:space="0" w:color="000000"/>
            </w:tcBorders>
            <w:vAlign w:val="bottom"/>
          </w:tcPr>
          <w:p w14:paraId="75F8CF2C" w14:textId="16557561" w:rsidR="00146EE5" w:rsidRDefault="00393E85">
            <w:pPr>
              <w:spacing w:before="240"/>
              <w:rPr>
                <w:rFonts w:ascii="Times New Roman" w:eastAsia="Times New Roman" w:hAnsi="Times New Roman" w:cs="Times New Roman"/>
              </w:rPr>
            </w:pPr>
            <w:r w:rsidRPr="00393E85">
              <w:rPr>
                <w:rFonts w:ascii="Arial" w:eastAsia="Times New Roman" w:hAnsi="Arial" w:cs="Arial"/>
                <w:color w:val="222222"/>
                <w:sz w:val="20"/>
                <w:szCs w:val="20"/>
                <w:shd w:val="clear" w:color="auto" w:fill="FFFFFF"/>
              </w:rPr>
              <w:t>Shahnaj Parvin, Foysal Munsy, Md</w:t>
            </w:r>
            <w:r>
              <w:rPr>
                <w:rFonts w:ascii="Arial" w:eastAsia="Times New Roman" w:hAnsi="Arial" w:cs="Arial"/>
                <w:color w:val="222222"/>
                <w:sz w:val="20"/>
                <w:szCs w:val="20"/>
                <w:shd w:val="clear" w:color="auto" w:fill="FFFFFF"/>
              </w:rPr>
              <w:t xml:space="preserve"> </w:t>
            </w:r>
            <w:r w:rsidRPr="00393E85">
              <w:rPr>
                <w:rFonts w:ascii="Arial" w:eastAsia="Times New Roman" w:hAnsi="Arial" w:cs="Arial"/>
                <w:color w:val="222222"/>
                <w:sz w:val="20"/>
                <w:szCs w:val="20"/>
                <w:shd w:val="clear" w:color="auto" w:fill="FFFFFF"/>
              </w:rPr>
              <w:t>Tanzeem Rahat, Aminun Nahar, Kamruddin Nur, Debasish Ghose</w:t>
            </w:r>
          </w:p>
        </w:tc>
      </w:tr>
      <w:tr w:rsidR="00146EE5" w14:paraId="217AB5C3" w14:textId="77777777">
        <w:trPr>
          <w:cantSplit/>
        </w:trPr>
        <w:tc>
          <w:tcPr>
            <w:tcW w:w="1893" w:type="dxa"/>
            <w:vAlign w:val="center"/>
          </w:tcPr>
          <w:p w14:paraId="1D48B2A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Contact Email(s)</w:t>
            </w:r>
          </w:p>
        </w:tc>
        <w:tc>
          <w:tcPr>
            <w:tcW w:w="7467" w:type="dxa"/>
            <w:gridSpan w:val="3"/>
            <w:tcBorders>
              <w:bottom w:val="single" w:sz="4" w:space="0" w:color="000000"/>
            </w:tcBorders>
            <w:vAlign w:val="bottom"/>
          </w:tcPr>
          <w:p w14:paraId="08FB085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kamruddin@aiub.edu</w:t>
            </w:r>
          </w:p>
        </w:tc>
      </w:tr>
      <w:tr w:rsidR="00146EE5" w14:paraId="7CBE3572" w14:textId="77777777">
        <w:trPr>
          <w:cantSplit/>
        </w:trPr>
        <w:tc>
          <w:tcPr>
            <w:tcW w:w="1893" w:type="dxa"/>
            <w:vAlign w:val="center"/>
          </w:tcPr>
          <w:p w14:paraId="7B9BC55D"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Published Journal Name</w:t>
            </w:r>
          </w:p>
        </w:tc>
        <w:tc>
          <w:tcPr>
            <w:tcW w:w="7467" w:type="dxa"/>
            <w:gridSpan w:val="3"/>
            <w:tcBorders>
              <w:bottom w:val="single" w:sz="4" w:space="0" w:color="000000"/>
            </w:tcBorders>
            <w:vAlign w:val="bottom"/>
          </w:tcPr>
          <w:p w14:paraId="21EF8496" w14:textId="06DBA2DC" w:rsidR="00146EE5" w:rsidRDefault="004E218F">
            <w:pPr>
              <w:spacing w:before="240"/>
              <w:rPr>
                <w:rFonts w:ascii="Times New Roman" w:eastAsia="Times New Roman" w:hAnsi="Times New Roman" w:cs="Times New Roman"/>
              </w:rPr>
            </w:pPr>
            <w:r w:rsidRPr="004E218F">
              <w:rPr>
                <w:rFonts w:ascii="Times New Roman" w:eastAsia="Times New Roman" w:hAnsi="Times New Roman" w:cs="Times New Roman"/>
              </w:rPr>
              <w:t>Results in Engineering</w:t>
            </w:r>
          </w:p>
        </w:tc>
      </w:tr>
      <w:tr w:rsidR="00146EE5" w14:paraId="49571A2A" w14:textId="77777777">
        <w:trPr>
          <w:cantSplit/>
        </w:trPr>
        <w:tc>
          <w:tcPr>
            <w:tcW w:w="1893" w:type="dxa"/>
            <w:vAlign w:val="center"/>
          </w:tcPr>
          <w:p w14:paraId="28155725"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Type of Publication</w:t>
            </w:r>
          </w:p>
        </w:tc>
        <w:tc>
          <w:tcPr>
            <w:tcW w:w="7467" w:type="dxa"/>
            <w:gridSpan w:val="3"/>
            <w:tcBorders>
              <w:bottom w:val="single" w:sz="4" w:space="0" w:color="000000"/>
            </w:tcBorders>
            <w:vAlign w:val="bottom"/>
          </w:tcPr>
          <w:p w14:paraId="55BCDC2A"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Journal</w:t>
            </w:r>
          </w:p>
        </w:tc>
      </w:tr>
      <w:tr w:rsidR="00146EE5" w14:paraId="63D8C4D4" w14:textId="77777777">
        <w:trPr>
          <w:cantSplit/>
        </w:trPr>
        <w:tc>
          <w:tcPr>
            <w:tcW w:w="1893" w:type="dxa"/>
            <w:vAlign w:val="center"/>
          </w:tcPr>
          <w:p w14:paraId="2D938E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Volume</w:t>
            </w:r>
          </w:p>
        </w:tc>
        <w:tc>
          <w:tcPr>
            <w:tcW w:w="3057" w:type="dxa"/>
            <w:tcBorders>
              <w:bottom w:val="single" w:sz="4" w:space="0" w:color="000000"/>
            </w:tcBorders>
            <w:vAlign w:val="bottom"/>
          </w:tcPr>
          <w:p w14:paraId="10BF7B47" w14:textId="27F6792E" w:rsidR="00146EE5" w:rsidRDefault="00005846">
            <w:pPr>
              <w:spacing w:before="240"/>
              <w:rPr>
                <w:rFonts w:ascii="Times New Roman" w:eastAsia="Times New Roman" w:hAnsi="Times New Roman" w:cs="Times New Roman"/>
              </w:rPr>
            </w:pPr>
            <w:r>
              <w:rPr>
                <w:rFonts w:ascii="Times New Roman" w:eastAsia="Times New Roman" w:hAnsi="Times New Roman" w:cs="Times New Roman"/>
              </w:rPr>
              <w:t>2</w:t>
            </w:r>
            <w:r w:rsidR="004E218F">
              <w:rPr>
                <w:rFonts w:ascii="Times New Roman" w:eastAsia="Times New Roman" w:hAnsi="Times New Roman" w:cs="Times New Roman"/>
              </w:rPr>
              <w:t>8</w:t>
            </w:r>
          </w:p>
        </w:tc>
        <w:tc>
          <w:tcPr>
            <w:tcW w:w="1529" w:type="dxa"/>
            <w:vAlign w:val="bottom"/>
          </w:tcPr>
          <w:p w14:paraId="1CE901A0" w14:textId="77777777" w:rsidR="00146EE5" w:rsidRDefault="00271358">
            <w:pPr>
              <w:rPr>
                <w:rFonts w:ascii="Times New Roman" w:eastAsia="Times New Roman" w:hAnsi="Times New Roman" w:cs="Times New Roman"/>
              </w:rPr>
            </w:pPr>
            <w:r>
              <w:rPr>
                <w:rFonts w:ascii="Times New Roman" w:eastAsia="Times New Roman" w:hAnsi="Times New Roman" w:cs="Times New Roman"/>
              </w:rPr>
              <w:t>Issue</w:t>
            </w:r>
          </w:p>
        </w:tc>
        <w:tc>
          <w:tcPr>
            <w:tcW w:w="2881" w:type="dxa"/>
            <w:tcBorders>
              <w:bottom w:val="single" w:sz="4" w:space="0" w:color="000000"/>
            </w:tcBorders>
            <w:vAlign w:val="bottom"/>
          </w:tcPr>
          <w:p w14:paraId="31F01EC2" w14:textId="77777777" w:rsidR="00146EE5" w:rsidRDefault="00146EE5">
            <w:pPr>
              <w:spacing w:before="240"/>
              <w:rPr>
                <w:rFonts w:ascii="Times New Roman" w:eastAsia="Times New Roman" w:hAnsi="Times New Roman" w:cs="Times New Roman"/>
              </w:rPr>
            </w:pPr>
          </w:p>
        </w:tc>
      </w:tr>
      <w:tr w:rsidR="00146EE5" w14:paraId="00D33AB0" w14:textId="77777777">
        <w:trPr>
          <w:cantSplit/>
        </w:trPr>
        <w:tc>
          <w:tcPr>
            <w:tcW w:w="1893" w:type="dxa"/>
            <w:vAlign w:val="center"/>
          </w:tcPr>
          <w:p w14:paraId="0E03D66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Publisher</w:t>
            </w:r>
          </w:p>
        </w:tc>
        <w:tc>
          <w:tcPr>
            <w:tcW w:w="7467" w:type="dxa"/>
            <w:gridSpan w:val="3"/>
            <w:tcBorders>
              <w:bottom w:val="single" w:sz="4" w:space="0" w:color="000000"/>
            </w:tcBorders>
            <w:vAlign w:val="bottom"/>
          </w:tcPr>
          <w:p w14:paraId="44440727" w14:textId="5E43B31B" w:rsidR="00146EE5" w:rsidRDefault="004E218F">
            <w:pPr>
              <w:spacing w:before="240"/>
              <w:rPr>
                <w:rFonts w:ascii="Times New Roman" w:eastAsia="Times New Roman" w:hAnsi="Times New Roman" w:cs="Times New Roman"/>
              </w:rPr>
            </w:pPr>
            <w:r>
              <w:rPr>
                <w:rFonts w:ascii="Times New Roman" w:eastAsia="Times New Roman" w:hAnsi="Times New Roman" w:cs="Times New Roman"/>
              </w:rPr>
              <w:t>Elsevier</w:t>
            </w:r>
          </w:p>
        </w:tc>
      </w:tr>
      <w:tr w:rsidR="00146EE5" w14:paraId="5C5F51D1" w14:textId="77777777">
        <w:trPr>
          <w:cantSplit/>
        </w:trPr>
        <w:tc>
          <w:tcPr>
            <w:tcW w:w="1893" w:type="dxa"/>
            <w:vAlign w:val="center"/>
          </w:tcPr>
          <w:p w14:paraId="427F2B68"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Publication Date</w:t>
            </w:r>
          </w:p>
        </w:tc>
        <w:tc>
          <w:tcPr>
            <w:tcW w:w="7467" w:type="dxa"/>
            <w:gridSpan w:val="3"/>
            <w:tcBorders>
              <w:bottom w:val="single" w:sz="4" w:space="0" w:color="000000"/>
            </w:tcBorders>
            <w:vAlign w:val="bottom"/>
          </w:tcPr>
          <w:p w14:paraId="23B11AD6" w14:textId="4DA1A9B7" w:rsidR="00146EE5" w:rsidRDefault="008B3EF5">
            <w:pPr>
              <w:spacing w:before="240"/>
              <w:rPr>
                <w:rFonts w:ascii="Times New Roman" w:eastAsia="Times New Roman" w:hAnsi="Times New Roman" w:cs="Times New Roman"/>
              </w:rPr>
            </w:pPr>
            <w:r>
              <w:rPr>
                <w:rFonts w:ascii="Times New Roman" w:eastAsia="Times New Roman" w:hAnsi="Times New Roman" w:cs="Times New Roman"/>
              </w:rPr>
              <w:t>November</w:t>
            </w:r>
            <w:r w:rsidR="00271358">
              <w:rPr>
                <w:rFonts w:ascii="Times New Roman" w:eastAsia="Times New Roman" w:hAnsi="Times New Roman" w:cs="Times New Roman"/>
              </w:rPr>
              <w:t>, 202</w:t>
            </w:r>
            <w:r w:rsidR="008F6B09">
              <w:rPr>
                <w:rFonts w:ascii="Times New Roman" w:eastAsia="Times New Roman" w:hAnsi="Times New Roman" w:cs="Times New Roman"/>
              </w:rPr>
              <w:t>5</w:t>
            </w:r>
          </w:p>
        </w:tc>
      </w:tr>
      <w:tr w:rsidR="00146EE5" w14:paraId="3D2847AD" w14:textId="77777777">
        <w:trPr>
          <w:cantSplit/>
        </w:trPr>
        <w:tc>
          <w:tcPr>
            <w:tcW w:w="1893" w:type="dxa"/>
            <w:vAlign w:val="center"/>
          </w:tcPr>
          <w:p w14:paraId="4FD2A3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ISSN</w:t>
            </w:r>
          </w:p>
        </w:tc>
        <w:tc>
          <w:tcPr>
            <w:tcW w:w="7467" w:type="dxa"/>
            <w:gridSpan w:val="3"/>
            <w:tcBorders>
              <w:bottom w:val="single" w:sz="4" w:space="0" w:color="000000"/>
            </w:tcBorders>
            <w:vAlign w:val="bottom"/>
          </w:tcPr>
          <w:p w14:paraId="5EC81707" w14:textId="171E4718" w:rsidR="00146EE5" w:rsidRDefault="008849EE">
            <w:pPr>
              <w:rPr>
                <w:rFonts w:ascii="Times New Roman" w:eastAsia="Times New Roman" w:hAnsi="Times New Roman" w:cs="Times New Roman"/>
              </w:rPr>
            </w:pPr>
            <w:r w:rsidRPr="008849EE">
              <w:rPr>
                <w:rFonts w:ascii="Helvetica Neue" w:eastAsia="Times New Roman" w:hAnsi="Helvetica Neue"/>
                <w:color w:val="202124"/>
                <w:sz w:val="21"/>
                <w:szCs w:val="21"/>
                <w:shd w:val="clear" w:color="auto" w:fill="FFFFFF"/>
              </w:rPr>
              <w:t>2590-1230</w:t>
            </w:r>
          </w:p>
        </w:tc>
      </w:tr>
      <w:tr w:rsidR="00146EE5" w14:paraId="0BDB638D" w14:textId="77777777">
        <w:trPr>
          <w:cantSplit/>
        </w:trPr>
        <w:tc>
          <w:tcPr>
            <w:tcW w:w="1893" w:type="dxa"/>
            <w:vAlign w:val="center"/>
          </w:tcPr>
          <w:p w14:paraId="4D529369"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DOI</w:t>
            </w:r>
          </w:p>
        </w:tc>
        <w:tc>
          <w:tcPr>
            <w:tcW w:w="7467" w:type="dxa"/>
            <w:gridSpan w:val="3"/>
            <w:tcBorders>
              <w:bottom w:val="single" w:sz="4" w:space="0" w:color="000000"/>
            </w:tcBorders>
            <w:vAlign w:val="bottom"/>
          </w:tcPr>
          <w:p w14:paraId="73EDFBA2" w14:textId="28B833E1" w:rsidR="00146EE5" w:rsidRDefault="00EF6729">
            <w:pPr>
              <w:spacing w:before="240"/>
              <w:rPr>
                <w:rFonts w:ascii="Times New Roman" w:eastAsia="Times New Roman" w:hAnsi="Times New Roman" w:cs="Times New Roman"/>
              </w:rPr>
            </w:pPr>
            <w:r w:rsidRPr="00EF6729">
              <w:rPr>
                <w:rFonts w:ascii="Times New Roman" w:eastAsia="Times New Roman" w:hAnsi="Times New Roman" w:cs="Times New Roman"/>
              </w:rPr>
              <w:t>https://doi.org/10.1016/j.rineng.2025.107817</w:t>
            </w:r>
          </w:p>
        </w:tc>
      </w:tr>
      <w:tr w:rsidR="00146EE5" w14:paraId="4C9A17CA" w14:textId="77777777">
        <w:trPr>
          <w:cantSplit/>
        </w:trPr>
        <w:tc>
          <w:tcPr>
            <w:tcW w:w="1893" w:type="dxa"/>
            <w:vAlign w:val="center"/>
          </w:tcPr>
          <w:p w14:paraId="7A86C8B3"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URL</w:t>
            </w:r>
          </w:p>
        </w:tc>
        <w:tc>
          <w:tcPr>
            <w:tcW w:w="7467" w:type="dxa"/>
            <w:gridSpan w:val="3"/>
            <w:tcBorders>
              <w:bottom w:val="single" w:sz="4" w:space="0" w:color="000000"/>
            </w:tcBorders>
            <w:vAlign w:val="bottom"/>
          </w:tcPr>
          <w:p w14:paraId="1FCE68E0" w14:textId="16F3B4F8" w:rsidR="00146EE5" w:rsidRDefault="00446AE5">
            <w:pPr>
              <w:spacing w:before="240"/>
              <w:rPr>
                <w:rFonts w:ascii="Times New Roman" w:eastAsia="Times New Roman" w:hAnsi="Times New Roman" w:cs="Times New Roman"/>
              </w:rPr>
            </w:pPr>
            <w:r w:rsidRPr="00446AE5">
              <w:t>https://www.sciencedirect.com/science/article/pii/S2590123025038691</w:t>
            </w:r>
          </w:p>
        </w:tc>
      </w:tr>
      <w:tr w:rsidR="00146EE5" w14:paraId="606D8976" w14:textId="77777777">
        <w:trPr>
          <w:cantSplit/>
        </w:trPr>
        <w:tc>
          <w:tcPr>
            <w:tcW w:w="1893" w:type="dxa"/>
            <w:vAlign w:val="center"/>
          </w:tcPr>
          <w:p w14:paraId="4E8F85FC"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Other Related Info.</w:t>
            </w:r>
          </w:p>
        </w:tc>
        <w:tc>
          <w:tcPr>
            <w:tcW w:w="7467" w:type="dxa"/>
            <w:gridSpan w:val="3"/>
            <w:tcBorders>
              <w:bottom w:val="single" w:sz="4" w:space="0" w:color="000000"/>
            </w:tcBorders>
            <w:vAlign w:val="bottom"/>
          </w:tcPr>
          <w:p w14:paraId="7313FA12" w14:textId="0E3C2FC7" w:rsidR="00146EE5" w:rsidRDefault="006B7C15">
            <w:pPr>
              <w:spacing w:before="240"/>
              <w:rPr>
                <w:rFonts w:ascii="Times New Roman" w:eastAsia="Times New Roman" w:hAnsi="Times New Roman" w:cs="Times New Roman"/>
              </w:rPr>
            </w:pPr>
            <w:r w:rsidRPr="006B7C15">
              <w:rPr>
                <w:rFonts w:ascii="Times New Roman" w:eastAsia="Times New Roman" w:hAnsi="Times New Roman" w:cs="Times New Roman"/>
              </w:rPr>
              <w:t>107817</w:t>
            </w:r>
          </w:p>
        </w:tc>
      </w:tr>
      <w:tr w:rsidR="00146EE5" w14:paraId="49E81B2A" w14:textId="77777777">
        <w:trPr>
          <w:cantSplit/>
          <w:trHeight w:val="54"/>
        </w:trPr>
        <w:tc>
          <w:tcPr>
            <w:tcW w:w="9360" w:type="dxa"/>
            <w:gridSpan w:val="4"/>
            <w:vAlign w:val="bottom"/>
          </w:tcPr>
          <w:p w14:paraId="653F568C" w14:textId="77777777" w:rsidR="00146EE5" w:rsidRDefault="00146EE5">
            <w:pPr>
              <w:rPr>
                <w:rFonts w:ascii="Times New Roman" w:eastAsia="Times New Roman" w:hAnsi="Times New Roman" w:cs="Times New Roman"/>
                <w:b/>
                <w:sz w:val="8"/>
                <w:szCs w:val="8"/>
              </w:rPr>
            </w:pPr>
          </w:p>
        </w:tc>
      </w:tr>
    </w:tbl>
    <w:p w14:paraId="68670015" w14:textId="77777777" w:rsidR="00146EE5" w:rsidRDefault="00271358">
      <w:pPr>
        <w:rPr>
          <w:rFonts w:ascii="Times New Roman" w:eastAsia="Times New Roman" w:hAnsi="Times New Roman" w:cs="Times New Roman"/>
        </w:rPr>
      </w:pPr>
      <w:r>
        <w:br w:type="page"/>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4410"/>
        <w:gridCol w:w="4950"/>
      </w:tblGrid>
      <w:tr w:rsidR="00146EE5" w14:paraId="3B30A888" w14:textId="77777777">
        <w:trPr>
          <w:cantSplit/>
        </w:trPr>
        <w:tc>
          <w:tcPr>
            <w:tcW w:w="4410" w:type="dxa"/>
            <w:tcBorders>
              <w:bottom w:val="single" w:sz="4" w:space="0" w:color="000000"/>
            </w:tcBorders>
            <w:vAlign w:val="bottom"/>
          </w:tcPr>
          <w:p w14:paraId="527B2010"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lastRenderedPageBreak/>
              <w:t>Abstract</w:t>
            </w:r>
          </w:p>
        </w:tc>
        <w:tc>
          <w:tcPr>
            <w:tcW w:w="4950" w:type="dxa"/>
            <w:tcBorders>
              <w:bottom w:val="single" w:sz="4" w:space="0" w:color="000000"/>
            </w:tcBorders>
            <w:vAlign w:val="bottom"/>
          </w:tcPr>
          <w:p w14:paraId="5889D802" w14:textId="77777777" w:rsidR="00146EE5" w:rsidRDefault="00146EE5">
            <w:pPr>
              <w:spacing w:before="240"/>
              <w:rPr>
                <w:rFonts w:ascii="Times New Roman" w:eastAsia="Times New Roman" w:hAnsi="Times New Roman" w:cs="Times New Roman"/>
              </w:rPr>
            </w:pPr>
          </w:p>
        </w:tc>
      </w:tr>
      <w:tr w:rsidR="00146EE5" w14:paraId="2E2A4767" w14:textId="77777777">
        <w:trPr>
          <w:cantSplit/>
          <w:trHeight w:val="576"/>
        </w:trPr>
        <w:tc>
          <w:tcPr>
            <w:tcW w:w="9360" w:type="dxa"/>
            <w:gridSpan w:val="2"/>
            <w:tcBorders>
              <w:top w:val="single" w:sz="4" w:space="0" w:color="000000"/>
              <w:left w:val="single" w:sz="4" w:space="0" w:color="000000"/>
              <w:bottom w:val="single" w:sz="4" w:space="0" w:color="000000"/>
              <w:right w:val="single" w:sz="4" w:space="0" w:color="000000"/>
            </w:tcBorders>
            <w:vAlign w:val="bottom"/>
          </w:tcPr>
          <w:p w14:paraId="21D61D2F" w14:textId="51FC57D2" w:rsidR="00146EE5" w:rsidRDefault="000A21C4" w:rsidP="006E7541">
            <w:pPr>
              <w:jc w:val="both"/>
              <w:rPr>
                <w:rFonts w:ascii="Times New Roman" w:eastAsia="Times New Roman" w:hAnsi="Times New Roman" w:cs="Times New Roman"/>
              </w:rPr>
            </w:pPr>
            <w:r w:rsidRPr="000A21C4">
              <w:rPr>
                <w:rFonts w:ascii=".AppleSystemUIFont" w:eastAsiaTheme="minorEastAsia" w:hAnsi=".AppleSystemUIFont" w:cs="Times New Roman"/>
                <w:sz w:val="24"/>
                <w:szCs w:val="24"/>
              </w:rPr>
              <w:t xml:space="preserve">Real-time pothole detection is crucial for advancing road safety and infrastructure management, particularly in challenging multi-weather conditions. Deep learning-based techniques, especially object detection models, have demonstrated higher accuracy than other approaches. This research proposes an improved YOLOv9 model, specifically designed for detecting road potholes in multi-weather conditions. To optimize performance, </w:t>
            </w:r>
            <w:proofErr w:type="spellStart"/>
            <w:r w:rsidRPr="000A21C4">
              <w:rPr>
                <w:rFonts w:ascii=".AppleSystemUIFont" w:eastAsiaTheme="minorEastAsia" w:hAnsi=".AppleSystemUIFont" w:cs="Times New Roman"/>
                <w:sz w:val="24"/>
                <w:szCs w:val="24"/>
              </w:rPr>
              <w:t>ADown</w:t>
            </w:r>
            <w:proofErr w:type="spellEnd"/>
            <w:r w:rsidRPr="000A21C4">
              <w:rPr>
                <w:rFonts w:ascii=".AppleSystemUIFont" w:eastAsiaTheme="minorEastAsia" w:hAnsi=".AppleSystemUIFont" w:cs="Times New Roman"/>
                <w:sz w:val="24"/>
                <w:szCs w:val="24"/>
              </w:rPr>
              <w:t xml:space="preserve"> layers were replaced with standard convolutional (Conv) layers at specific positions, enhancing feature extraction efficiency while reducing computational load. A custom dataset, the Multi-Weather Pothole Detection (MWPD) dataset, was developed, comprising roadway pothole images captured under varied environmental conditions. Data augmentation techniques, including color perturbation, contrast adjustment, Gaussian noise addition, flipping, and rotation, were applied to enhance training robustness. To ensure a reliable evaluation, a 5-fold cross-validation strategy was employed, partitioning the MWPD dataset into five equal subsets to minimize bias and variance. Using the evaluation benchmarks, the improved YOLOv9 achieved an average mAP@50 of 95% and an F1-score of 91%, outperforming the baseline YOLOv9 model on the MWPD dataset.</w:t>
            </w:r>
          </w:p>
        </w:tc>
      </w:tr>
    </w:tbl>
    <w:p w14:paraId="2701FE28" w14:textId="77777777" w:rsidR="00146EE5" w:rsidRDefault="00146EE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sectPr w:rsidR="00146EE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C2571" w14:textId="77777777" w:rsidR="00A313C0" w:rsidRDefault="00A313C0">
      <w:pPr>
        <w:spacing w:after="0" w:line="240" w:lineRule="auto"/>
      </w:pPr>
      <w:r>
        <w:separator/>
      </w:r>
    </w:p>
  </w:endnote>
  <w:endnote w:type="continuationSeparator" w:id="0">
    <w:p w14:paraId="31173725" w14:textId="77777777" w:rsidR="00A313C0" w:rsidRDefault="00A31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833FECC-ABAC-4359-8A6F-6F9159A09016}"/>
    <w:embedBold r:id="rId2" w:fontKey="{F38766AD-2E19-4B5B-B043-65652BFDE329}"/>
    <w:embedItalic r:id="rId3" w:fontKey="{1973C25F-2748-4E99-A451-860CC76ADD98}"/>
    <w:embedBoldItalic r:id="rId4" w:fontKey="{6A4EF882-DA1C-46A0-99D3-AB8C8FEDE71F}"/>
  </w:font>
  <w:font w:name="Corbel">
    <w:panose1 w:val="020B0503020204020204"/>
    <w:charset w:val="00"/>
    <w:family w:val="swiss"/>
    <w:pitch w:val="variable"/>
    <w:sig w:usb0="A00002EF" w:usb1="4000A44B" w:usb2="00000000" w:usb3="00000000" w:csb0="0000019F" w:csb1="00000000"/>
    <w:embedRegular r:id="rId5" w:fontKey="{CA9ACBCF-154A-453F-8D0B-E29882D0D8D9}"/>
    <w:embedBold r:id="rId6" w:fontKey="{AF0388B0-795A-4949-A986-1A79CFD96996}"/>
    <w:embedItalic r:id="rId7" w:fontKey="{9B15F4FA-1F81-443F-B102-3B90B5C880B5}"/>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92482FD2-891B-4BE0-B2C9-9E45043DACD6}"/>
  </w:font>
  <w:font w:name="Georgia">
    <w:panose1 w:val="02040502050405020303"/>
    <w:charset w:val="00"/>
    <w:family w:val="roman"/>
    <w:pitch w:val="variable"/>
    <w:sig w:usb0="00000287" w:usb1="00000000" w:usb2="00000000" w:usb3="00000000" w:csb0="0000009F" w:csb1="00000000"/>
    <w:embedRegular r:id="rId9" w:fontKey="{8D51D49A-E5B5-4942-B2E6-65B0203952B5}"/>
    <w:embedItalic r:id="rId10" w:fontKey="{1A680078-3F99-4688-9BC3-3E99F9833F69}"/>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3A"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074" w14:textId="77777777" w:rsidR="00146EE5" w:rsidRDefault="00146EE5">
    <w:pPr>
      <w:widowControl w:val="0"/>
      <w:pBdr>
        <w:top w:val="nil"/>
        <w:left w:val="nil"/>
        <w:bottom w:val="nil"/>
        <w:right w:val="nil"/>
        <w:between w:val="nil"/>
      </w:pBdr>
      <w:spacing w:after="0" w:line="276" w:lineRule="auto"/>
      <w:rPr>
        <w:color w:val="000000"/>
        <w:sz w:val="18"/>
        <w:szCs w:val="18"/>
      </w:rPr>
    </w:pPr>
  </w:p>
  <w:tbl>
    <w:tblPr>
      <w:tblStyle w:val="a2"/>
      <w:tblW w:w="9350" w:type="dxa"/>
      <w:tblLayout w:type="fixed"/>
      <w:tblLook w:val="0400" w:firstRow="0" w:lastRow="0" w:firstColumn="0" w:lastColumn="0" w:noHBand="0" w:noVBand="1"/>
    </w:tblPr>
    <w:tblGrid>
      <w:gridCol w:w="4675"/>
      <w:gridCol w:w="4675"/>
    </w:tblGrid>
    <w:tr w:rsidR="00146EE5" w14:paraId="4F319912" w14:textId="77777777">
      <w:tc>
        <w:tcPr>
          <w:tcW w:w="4675" w:type="dxa"/>
          <w:vAlign w:val="center"/>
        </w:tcPr>
        <w:p w14:paraId="5B08AB57" w14:textId="77777777" w:rsidR="00146EE5" w:rsidRDefault="00271358">
          <w:pPr>
            <w:tabs>
              <w:tab w:val="center" w:pos="4680"/>
              <w:tab w:val="right" w:pos="9810"/>
            </w:tabs>
            <w:spacing w:after="0" w:line="240" w:lineRule="auto"/>
            <w:rPr>
              <w:sz w:val="18"/>
              <w:szCs w:val="18"/>
            </w:rPr>
          </w:pPr>
          <w:r>
            <w:rPr>
              <w:noProof/>
              <w:sz w:val="18"/>
              <w:szCs w:val="18"/>
            </w:rPr>
            <w:drawing>
              <wp:inline distT="0" distB="0" distL="0" distR="0" wp14:anchorId="22FC57E1" wp14:editId="45C4070A">
                <wp:extent cx="736060" cy="663207"/>
                <wp:effectExtent l="0" t="0" r="0" b="0"/>
                <wp:docPr id="6" name="image1.png" descr="A picture containing text,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aircraft&#10;&#10;Description automatically generated"/>
                        <pic:cNvPicPr preferRelativeResize="0"/>
                      </pic:nvPicPr>
                      <pic:blipFill>
                        <a:blip r:embed="rId1"/>
                        <a:srcRect/>
                        <a:stretch>
                          <a:fillRect/>
                        </a:stretch>
                      </pic:blipFill>
                      <pic:spPr>
                        <a:xfrm>
                          <a:off x="0" y="0"/>
                          <a:ext cx="736060" cy="663207"/>
                        </a:xfrm>
                        <a:prstGeom prst="rect">
                          <a:avLst/>
                        </a:prstGeom>
                        <a:ln/>
                      </pic:spPr>
                    </pic:pic>
                  </a:graphicData>
                </a:graphic>
              </wp:inline>
            </w:drawing>
          </w:r>
          <w:r>
            <w:rPr>
              <w:sz w:val="18"/>
              <w:szCs w:val="18"/>
            </w:rPr>
            <w:t xml:space="preserve">   </w:t>
          </w:r>
        </w:p>
      </w:tc>
      <w:tc>
        <w:tcPr>
          <w:tcW w:w="4675" w:type="dxa"/>
          <w:vAlign w:val="center"/>
        </w:tcPr>
        <w:p w14:paraId="76A20357" w14:textId="77777777" w:rsidR="00146EE5" w:rsidRDefault="00271358">
          <w:pPr>
            <w:pBdr>
              <w:top w:val="nil"/>
              <w:left w:val="nil"/>
              <w:bottom w:val="nil"/>
              <w:right w:val="nil"/>
              <w:between w:val="nil"/>
            </w:pBdr>
            <w:tabs>
              <w:tab w:val="center" w:pos="4680"/>
              <w:tab w:val="right" w:pos="9810"/>
            </w:tabs>
            <w:spacing w:after="0" w:line="240" w:lineRule="auto"/>
            <w:jc w:val="right"/>
            <w:rPr>
              <w:i/>
              <w:color w:val="000000"/>
              <w:sz w:val="18"/>
              <w:szCs w:val="18"/>
              <w:u w:val="single"/>
            </w:rPr>
          </w:pPr>
          <w:r>
            <w:rPr>
              <w:i/>
              <w:color w:val="000000"/>
              <w:sz w:val="18"/>
              <w:szCs w:val="18"/>
              <w:u w:val="single"/>
            </w:rPr>
            <w:t xml:space="preserve"> Page </w:t>
          </w:r>
          <w:r>
            <w:rPr>
              <w:b/>
              <w:i/>
              <w:color w:val="000000"/>
              <w:sz w:val="24"/>
              <w:szCs w:val="24"/>
              <w:u w:val="single"/>
            </w:rPr>
            <w:fldChar w:fldCharType="begin"/>
          </w:r>
          <w:r>
            <w:rPr>
              <w:b/>
              <w:i/>
              <w:color w:val="000000"/>
              <w:sz w:val="24"/>
              <w:szCs w:val="24"/>
              <w:u w:val="single"/>
            </w:rPr>
            <w:instrText>PAGE</w:instrText>
          </w:r>
          <w:r>
            <w:rPr>
              <w:b/>
              <w:i/>
              <w:color w:val="000000"/>
              <w:sz w:val="24"/>
              <w:szCs w:val="24"/>
              <w:u w:val="single"/>
            </w:rPr>
            <w:fldChar w:fldCharType="separate"/>
          </w:r>
          <w:r w:rsidR="00E11581">
            <w:rPr>
              <w:b/>
              <w:i/>
              <w:noProof/>
              <w:color w:val="000000"/>
              <w:sz w:val="24"/>
              <w:szCs w:val="24"/>
              <w:u w:val="single"/>
            </w:rPr>
            <w:t>1</w:t>
          </w:r>
          <w:r>
            <w:rPr>
              <w:b/>
              <w:i/>
              <w:color w:val="000000"/>
              <w:sz w:val="24"/>
              <w:szCs w:val="24"/>
              <w:u w:val="single"/>
            </w:rPr>
            <w:fldChar w:fldCharType="end"/>
          </w:r>
          <w:r>
            <w:rPr>
              <w:i/>
              <w:color w:val="000000"/>
              <w:sz w:val="18"/>
              <w:szCs w:val="18"/>
              <w:u w:val="single"/>
            </w:rPr>
            <w:t xml:space="preserve"> of </w:t>
          </w:r>
          <w:r>
            <w:rPr>
              <w:b/>
              <w:i/>
              <w:color w:val="000000"/>
              <w:sz w:val="24"/>
              <w:szCs w:val="24"/>
              <w:u w:val="single"/>
            </w:rPr>
            <w:fldChar w:fldCharType="begin"/>
          </w:r>
          <w:r>
            <w:rPr>
              <w:b/>
              <w:i/>
              <w:color w:val="000000"/>
              <w:sz w:val="24"/>
              <w:szCs w:val="24"/>
              <w:u w:val="single"/>
            </w:rPr>
            <w:instrText>NUMPAGES</w:instrText>
          </w:r>
          <w:r>
            <w:rPr>
              <w:b/>
              <w:i/>
              <w:color w:val="000000"/>
              <w:sz w:val="24"/>
              <w:szCs w:val="24"/>
              <w:u w:val="single"/>
            </w:rPr>
            <w:fldChar w:fldCharType="separate"/>
          </w:r>
          <w:r w:rsidR="00E11581">
            <w:rPr>
              <w:b/>
              <w:i/>
              <w:noProof/>
              <w:color w:val="000000"/>
              <w:sz w:val="24"/>
              <w:szCs w:val="24"/>
              <w:u w:val="single"/>
            </w:rPr>
            <w:t>2</w:t>
          </w:r>
          <w:r>
            <w:rPr>
              <w:b/>
              <w:i/>
              <w:color w:val="000000"/>
              <w:sz w:val="24"/>
              <w:szCs w:val="24"/>
              <w:u w:val="single"/>
            </w:rPr>
            <w:fldChar w:fldCharType="end"/>
          </w:r>
          <w:r>
            <w:rPr>
              <w:noProof/>
            </w:rPr>
            <mc:AlternateContent>
              <mc:Choice Requires="wps">
                <w:drawing>
                  <wp:anchor distT="0" distB="0" distL="114300" distR="114300" simplePos="0" relativeHeight="251658240" behindDoc="0" locked="0" layoutInCell="1" hidden="0" allowOverlap="1" wp14:anchorId="0C4EDC3C" wp14:editId="486395DB">
                    <wp:simplePos x="0" y="0"/>
                    <wp:positionH relativeFrom="column">
                      <wp:posOffset>-2260599</wp:posOffset>
                    </wp:positionH>
                    <wp:positionV relativeFrom="paragraph">
                      <wp:posOffset>-165099</wp:posOffset>
                    </wp:positionV>
                    <wp:extent cx="4391025" cy="561975"/>
                    <wp:effectExtent l="0" t="0" r="0" b="0"/>
                    <wp:wrapNone/>
                    <wp:docPr id="4" name="Rectangle 4"/>
                    <wp:cNvGraphicFramePr/>
                    <a:graphic xmlns:a="http://schemas.openxmlformats.org/drawingml/2006/main">
                      <a:graphicData uri="http://schemas.microsoft.com/office/word/2010/wordprocessingShape">
                        <wps:wsp>
                          <wps:cNvSpPr/>
                          <wps:spPr>
                            <a:xfrm>
                              <a:off x="3155250" y="3503775"/>
                              <a:ext cx="4381500" cy="552450"/>
                            </a:xfrm>
                            <a:prstGeom prst="rect">
                              <a:avLst/>
                            </a:prstGeom>
                            <a:noFill/>
                            <a:ln>
                              <a:noFill/>
                            </a:ln>
                          </wps:spPr>
                          <wps:txbx>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wps:txbx>
                          <wps:bodyPr spcFirstLastPara="1" wrap="square" lIns="0" tIns="0" rIns="0" bIns="0" anchor="t" anchorCtr="0">
                            <a:noAutofit/>
                          </wps:bodyPr>
                        </wps:wsp>
                      </a:graphicData>
                    </a:graphic>
                  </wp:anchor>
                </w:drawing>
              </mc:Choice>
              <mc:Fallback>
                <w:pict>
                  <v:rect w14:anchorId="0C4EDC3C" id="Rectangle 4" o:spid="_x0000_s1026" style="position:absolute;left:0;text-align:left;margin-left:-178pt;margin-top:-13pt;width:345.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" filled="f" stroked="f">
                    <v:textbox inset="0,0,0,0">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v:textbox>
                  </v:rect>
                </w:pict>
              </mc:Fallback>
            </mc:AlternateContent>
          </w:r>
        </w:p>
        <w:p w14:paraId="40671F89" w14:textId="77777777" w:rsidR="00146EE5" w:rsidRDefault="00271358">
          <w:pPr>
            <w:tabs>
              <w:tab w:val="center" w:pos="4680"/>
              <w:tab w:val="right" w:pos="9810"/>
            </w:tabs>
            <w:spacing w:after="0" w:line="240" w:lineRule="auto"/>
            <w:jc w:val="right"/>
            <w:rPr>
              <w:sz w:val="18"/>
              <w:szCs w:val="18"/>
            </w:rPr>
          </w:pPr>
          <w:r>
            <w:rPr>
              <w:sz w:val="18"/>
              <w:szCs w:val="18"/>
            </w:rPr>
            <w:t xml:space="preserve"> </w:t>
          </w:r>
        </w:p>
      </w:tc>
    </w:tr>
  </w:tbl>
  <w:p w14:paraId="3CCA1A43" w14:textId="77777777" w:rsidR="00146EE5" w:rsidRDefault="00146EE5">
    <w:pPr>
      <w:widowControl w:val="0"/>
      <w:pBdr>
        <w:top w:val="nil"/>
        <w:left w:val="nil"/>
        <w:bottom w:val="nil"/>
        <w:right w:val="nil"/>
        <w:between w:val="nil"/>
      </w:pBdr>
      <w:spacing w:after="0" w:line="240"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9D6"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CA567" w14:textId="77777777" w:rsidR="00A313C0" w:rsidRDefault="00A313C0">
      <w:pPr>
        <w:spacing w:after="0" w:line="240" w:lineRule="auto"/>
      </w:pPr>
      <w:r>
        <w:separator/>
      </w:r>
    </w:p>
  </w:footnote>
  <w:footnote w:type="continuationSeparator" w:id="0">
    <w:p w14:paraId="6FED6656" w14:textId="77777777" w:rsidR="00A313C0" w:rsidRDefault="00A31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18F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9202" w14:textId="77777777" w:rsidR="00146EE5" w:rsidRDefault="00146E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1"/>
      <w:tblW w:w="9350" w:type="dxa"/>
      <w:tblLayout w:type="fixed"/>
      <w:tblLook w:val="0400" w:firstRow="0" w:lastRow="0" w:firstColumn="0" w:lastColumn="0" w:noHBand="0" w:noVBand="1"/>
    </w:tblPr>
    <w:tblGrid>
      <w:gridCol w:w="1350"/>
      <w:gridCol w:w="8000"/>
    </w:tblGrid>
    <w:tr w:rsidR="00146EE5" w14:paraId="414A1319" w14:textId="77777777">
      <w:trPr>
        <w:trHeight w:val="990"/>
      </w:trPr>
      <w:tc>
        <w:tcPr>
          <w:tcW w:w="1350" w:type="dxa"/>
          <w:shd w:val="clear" w:color="auto" w:fill="1E73AC"/>
          <w:vAlign w:val="center"/>
        </w:tcPr>
        <w:p w14:paraId="00931179"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580ADAC" wp14:editId="049353A3">
                <wp:extent cx="640080" cy="6400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8000" w:type="dxa"/>
          <w:shd w:val="clear" w:color="auto" w:fill="1E73AC"/>
          <w:vAlign w:val="center"/>
        </w:tcPr>
        <w:p w14:paraId="25121205"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color w:val="FFFFFF"/>
              <w:sz w:val="44"/>
              <w:szCs w:val="44"/>
            </w:rPr>
            <w:t xml:space="preserve">AIUB </w:t>
          </w:r>
          <w:proofErr w:type="spellStart"/>
          <w:r>
            <w:rPr>
              <w:rFonts w:ascii="Corbel" w:eastAsia="Corbel" w:hAnsi="Corbel" w:cs="Corbel"/>
              <w:b/>
              <w:color w:val="FFFFFF"/>
              <w:sz w:val="44"/>
              <w:szCs w:val="44"/>
            </w:rPr>
            <w:t>DSpace</w:t>
          </w:r>
          <w:proofErr w:type="spellEnd"/>
          <w:r>
            <w:rPr>
              <w:rFonts w:ascii="Corbel" w:eastAsia="Corbel" w:hAnsi="Corbel" w:cs="Corbel"/>
              <w:b/>
              <w:color w:val="FFFFFF"/>
              <w:sz w:val="44"/>
              <w:szCs w:val="44"/>
            </w:rPr>
            <w:t xml:space="preserve"> Publication Details</w:t>
          </w:r>
        </w:p>
      </w:tc>
    </w:tr>
  </w:tbl>
  <w:p w14:paraId="51CB7DC9" w14:textId="77777777" w:rsidR="00146EE5" w:rsidRDefault="00146EE5">
    <w:pPr>
      <w:widowControl w:val="0"/>
      <w:pBdr>
        <w:top w:val="nil"/>
        <w:left w:val="nil"/>
        <w:bottom w:val="nil"/>
        <w:right w:val="nil"/>
        <w:between w:val="nil"/>
      </w:pBdr>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136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B03D9"/>
    <w:multiLevelType w:val="multilevel"/>
    <w:tmpl w:val="FFFFFFFF"/>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35200064">
    <w:abstractNumId w:val="0"/>
  </w:num>
  <w:num w:numId="2" w16cid:durableId="1678077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651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141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E5"/>
    <w:rsid w:val="00005846"/>
    <w:rsid w:val="000A21C4"/>
    <w:rsid w:val="000A3575"/>
    <w:rsid w:val="00146EE5"/>
    <w:rsid w:val="00157021"/>
    <w:rsid w:val="00161521"/>
    <w:rsid w:val="00164621"/>
    <w:rsid w:val="00271358"/>
    <w:rsid w:val="003569B3"/>
    <w:rsid w:val="00385974"/>
    <w:rsid w:val="00393E85"/>
    <w:rsid w:val="003A10A7"/>
    <w:rsid w:val="003F560C"/>
    <w:rsid w:val="00402BD3"/>
    <w:rsid w:val="00403BA1"/>
    <w:rsid w:val="004170C2"/>
    <w:rsid w:val="00444DA1"/>
    <w:rsid w:val="00446AE5"/>
    <w:rsid w:val="004730AA"/>
    <w:rsid w:val="004E218F"/>
    <w:rsid w:val="0050651A"/>
    <w:rsid w:val="006335B3"/>
    <w:rsid w:val="00634BD6"/>
    <w:rsid w:val="0069628C"/>
    <w:rsid w:val="006B13D3"/>
    <w:rsid w:val="006B4D30"/>
    <w:rsid w:val="006B7C15"/>
    <w:rsid w:val="006E7541"/>
    <w:rsid w:val="007316D3"/>
    <w:rsid w:val="007F1D26"/>
    <w:rsid w:val="00860DD0"/>
    <w:rsid w:val="008849EE"/>
    <w:rsid w:val="008B3EF5"/>
    <w:rsid w:val="008F6B09"/>
    <w:rsid w:val="00913422"/>
    <w:rsid w:val="00932ECF"/>
    <w:rsid w:val="00A200AD"/>
    <w:rsid w:val="00A313C0"/>
    <w:rsid w:val="00A974E7"/>
    <w:rsid w:val="00AD71C3"/>
    <w:rsid w:val="00BA1743"/>
    <w:rsid w:val="00CD6A2A"/>
    <w:rsid w:val="00E11581"/>
    <w:rsid w:val="00E43319"/>
    <w:rsid w:val="00E55990"/>
    <w:rsid w:val="00EC2D63"/>
    <w:rsid w:val="00EF6729"/>
    <w:rsid w:val="00F1734F"/>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713"/>
  <w15:docId w15:val="{36A654D9-3FAA-D948-A31D-7844FA82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AE"/>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sz w:val="18"/>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1">
    <w:name w:val="p1"/>
    <w:basedOn w:val="Normal"/>
    <w:rsid w:val="00E11581"/>
    <w:pPr>
      <w:spacing w:after="0" w:line="240" w:lineRule="auto"/>
    </w:pPr>
    <w:rPr>
      <w:rFonts w:ascii=".AppleSystemUIFont" w:eastAsiaTheme="minorEastAsia" w:hAnsi=".AppleSystemUIFont" w:cs="Times New Roman"/>
      <w:sz w:val="24"/>
      <w:szCs w:val="24"/>
    </w:rPr>
  </w:style>
  <w:style w:type="character" w:customStyle="1" w:styleId="s1">
    <w:name w:val="s1"/>
    <w:basedOn w:val="DefaultParagraphFont"/>
    <w:rsid w:val="00E11581"/>
    <w:rPr>
      <w:rFonts w:ascii="UICTFontTextStyleBody" w:hAnsi="UICTFontTextStyleBody"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xBgY90blZx0Ob5cAwNrtN68Cg==">AMUW2mU7Rv5QCIVEdDojChHI9QC33xkaO4NgMZn5PFf66V6k5+UQ6E9rhQa57c4U377feKAldjXnd2B6jrhH6V2AgCu6Ra1lzcND5bUcauSGbYPzrXK2NmU=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236</Words>
  <Characters>1611</Characters>
  <Application>Microsoft Office Word</Application>
  <DocSecurity>0</DocSecurity>
  <Lines>53</Lines>
  <Paragraphs>29</Paragraphs>
  <ScaleCrop>false</ScaleCrop>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Rifat Al Mamun Rudro</dc:creator>
  <cp:lastModifiedBy>RIFAT AL MAMUN RUDRO</cp:lastModifiedBy>
  <cp:revision>2</cp:revision>
  <dcterms:created xsi:type="dcterms:W3CDTF">2026-01-18T15:01:00Z</dcterms:created>
  <dcterms:modified xsi:type="dcterms:W3CDTF">2026-01-18T15:01:00Z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