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EDB2D37" w:rsidR="00C9238F" w:rsidRPr="00C333A6" w:rsidRDefault="00D43232" w:rsidP="00576892">
            <w:pPr>
              <w:spacing w:before="240"/>
              <w:rPr>
                <w:rFonts w:ascii="Times New Roman" w:hAnsi="Times New Roman" w:cs="Times New Roman"/>
              </w:rPr>
            </w:pPr>
            <w:r w:rsidRPr="00D43232">
              <w:rPr>
                <w:rFonts w:ascii="Times New Roman" w:hAnsi="Times New Roman" w:cs="Times New Roman"/>
              </w:rPr>
              <w:t>Virtual Synchronous</w:t>
            </w:r>
            <w:r w:rsidR="00BB69EE">
              <w:rPr>
                <w:rFonts w:ascii="Times New Roman" w:hAnsi="Times New Roman" w:cs="Times New Roman"/>
              </w:rPr>
              <w:t xml:space="preserve"> </w:t>
            </w:r>
            <w:r w:rsidRPr="00D43232">
              <w:rPr>
                <w:rFonts w:ascii="Times New Roman" w:hAnsi="Times New Roman" w:cs="Times New Roman"/>
              </w:rPr>
              <w:t>Generator Control of Stand-Alone PV Station to Enhance Voltage Stability</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37435023" w:rsidR="00C9238F" w:rsidRPr="005E19AD" w:rsidRDefault="00D43232" w:rsidP="005E19AD">
            <w:pPr>
              <w:spacing w:before="240"/>
              <w:rPr>
                <w:rFonts w:ascii="Times New Roman" w:hAnsi="Times New Roman" w:cs="Times New Roman"/>
              </w:rPr>
            </w:pPr>
            <w:r w:rsidRPr="00D43232">
              <w:rPr>
                <w:rFonts w:ascii="Times New Roman" w:hAnsi="Times New Roman" w:cs="Times New Roman"/>
              </w:rPr>
              <w:t xml:space="preserve">Md. Kamrul Islam, Mohammad Abdul Mannan and </w:t>
            </w:r>
            <w:proofErr w:type="spellStart"/>
            <w:proofErr w:type="gramStart"/>
            <w:r w:rsidRPr="00D43232">
              <w:rPr>
                <w:rFonts w:ascii="Times New Roman" w:hAnsi="Times New Roman" w:cs="Times New Roman"/>
              </w:rPr>
              <w:t>Md.Rifat</w:t>
            </w:r>
            <w:proofErr w:type="spellEnd"/>
            <w:proofErr w:type="gramEnd"/>
            <w:r w:rsidRPr="00D43232">
              <w:rPr>
                <w:rFonts w:ascii="Times New Roman" w:hAnsi="Times New Roman" w:cs="Times New Roman"/>
              </w:rPr>
              <w:t xml:space="preserve"> Hazari</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407FF8B"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9778BC">
              <w:rPr>
                <w:rFonts w:ascii="Times New Roman" w:hAnsi="Times New Roman" w:cs="Times New Roman"/>
                <w:b/>
                <w:bCs/>
              </w:rPr>
              <w:t xml:space="preserve">Conference </w:t>
            </w:r>
            <w:r w:rsidRPr="000B26A5">
              <w:rPr>
                <w:rFonts w:ascii="Times New Roman" w:hAnsi="Times New Roman" w:cs="Times New Roman"/>
                <w:b/>
                <w:bCs/>
              </w:rPr>
              <w:t>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2AA11AB9" w:rsidR="00C9238F" w:rsidRPr="005E19AD" w:rsidRDefault="009778BC" w:rsidP="00576892">
            <w:pPr>
              <w:spacing w:before="240"/>
              <w:rPr>
                <w:rFonts w:ascii="Times New Roman" w:hAnsi="Times New Roman" w:cs="Times New Roman"/>
              </w:rPr>
            </w:pPr>
            <w:r w:rsidRPr="009778BC">
              <w:rPr>
                <w:rFonts w:ascii="Times New Roman" w:hAnsi="Times New Roman" w:cs="Times New Roman"/>
              </w:rPr>
              <w:t>2021 IEEE Region 10 Symposium (TENSYMP)</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AC430C4" w:rsidR="00010104" w:rsidRPr="005E19AD" w:rsidRDefault="00D43232" w:rsidP="00576892">
            <w:pPr>
              <w:spacing w:before="240"/>
              <w:rPr>
                <w:rFonts w:ascii="Times New Roman" w:hAnsi="Times New Roman" w:cs="Times New Roman"/>
              </w:rPr>
            </w:pPr>
            <w:r>
              <w:rPr>
                <w:rFonts w:ascii="Times New Roman" w:hAnsi="Times New Roman" w:cs="Times New Roman"/>
              </w:rP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38F865A"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421F88B"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A62F2CE" w:rsidR="00852B20" w:rsidRPr="005E19AD" w:rsidRDefault="00D43232"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3F4C89CC" w:rsidR="00852B20" w:rsidRPr="005E19AD" w:rsidRDefault="00D43232" w:rsidP="00576892">
            <w:pPr>
              <w:spacing w:before="240"/>
              <w:rPr>
                <w:rFonts w:ascii="Times New Roman" w:hAnsi="Times New Roman" w:cs="Times New Roman"/>
              </w:rPr>
            </w:pPr>
            <w:r>
              <w:rPr>
                <w:rFonts w:ascii="Times New Roman" w:hAnsi="Times New Roman" w:cs="Times New Roman"/>
              </w:rPr>
              <w:t>October 4</w:t>
            </w:r>
            <w:r w:rsidR="00BC6682" w:rsidRPr="00BC6682">
              <w:rPr>
                <w:rFonts w:ascii="Times New Roman" w:hAnsi="Times New Roman" w:cs="Times New Roman"/>
              </w:rPr>
              <w:t>, 20</w:t>
            </w:r>
            <w:r>
              <w:rPr>
                <w:rFonts w:ascii="Times New Roman" w:hAnsi="Times New Roman" w:cs="Times New Roman"/>
              </w:rPr>
              <w:t>21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0F351382" w:rsidR="00852B20" w:rsidRPr="005E19AD" w:rsidRDefault="00D43232" w:rsidP="00576892">
            <w:pPr>
              <w:spacing w:before="240"/>
              <w:rPr>
                <w:rFonts w:ascii="Times New Roman" w:hAnsi="Times New Roman" w:cs="Times New Roman"/>
              </w:rPr>
            </w:pPr>
            <w:r w:rsidRPr="00D43232">
              <w:rPr>
                <w:rFonts w:ascii="Times New Roman" w:hAnsi="Times New Roman" w:cs="Times New Roman"/>
              </w:rPr>
              <w:t>2642-6102</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452EF835" w:rsidR="00852B20" w:rsidRPr="00C333A6" w:rsidRDefault="00D43232" w:rsidP="00C333A6">
            <w:pPr>
              <w:spacing w:before="240"/>
              <w:rPr>
                <w:rFonts w:ascii="Times New Roman" w:hAnsi="Times New Roman" w:cs="Times New Roman"/>
              </w:rPr>
            </w:pPr>
            <w:r w:rsidRPr="00D43232">
              <w:rPr>
                <w:rFonts w:ascii="Times New Roman" w:hAnsi="Times New Roman" w:cs="Times New Roman"/>
              </w:rPr>
              <w:t>https://doi.org/10.1109/TENSYMP52854.2021.9550928</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6DCF1325" w:rsidR="00C9238F" w:rsidRPr="005E19AD" w:rsidRDefault="00D43232" w:rsidP="00576892">
            <w:pPr>
              <w:spacing w:before="240"/>
              <w:rPr>
                <w:rFonts w:ascii="Times New Roman" w:hAnsi="Times New Roman" w:cs="Times New Roman"/>
              </w:rPr>
            </w:pPr>
            <w:r w:rsidRPr="00D43232">
              <w:rPr>
                <w:rFonts w:ascii="Times New Roman" w:hAnsi="Times New Roman" w:cs="Times New Roman"/>
              </w:rPr>
              <w:t>https://ieeexplore.ieee.org/document/9550928</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08907561"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EB4B92">
              <w:rPr>
                <w:rFonts w:ascii="Times New Roman" w:hAnsi="Times New Roman" w:cs="Times New Roman"/>
              </w:rPr>
              <w:t>s</w:t>
            </w:r>
            <w:r w:rsidRPr="00110BAB">
              <w:rPr>
                <w:rFonts w:ascii="Times New Roman" w:hAnsi="Times New Roman" w:cs="Times New Roman"/>
              </w:rPr>
              <w:t xml:space="preserve"> </w:t>
            </w:r>
            <w:r w:rsidR="00025209">
              <w:rPr>
                <w:rFonts w:ascii="Times New Roman" w:hAnsi="Times New Roman" w:cs="Times New Roman"/>
              </w:rPr>
              <w:t>1-</w:t>
            </w:r>
            <w:r w:rsidR="00D43232">
              <w:rPr>
                <w:rFonts w:ascii="Times New Roman" w:hAnsi="Times New Roman" w:cs="Times New Roman"/>
              </w:rPr>
              <w:t>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D43232">
            <w:pPr>
              <w:jc w:val="both"/>
              <w:rPr>
                <w:rFonts w:ascii="Times New Roman" w:hAnsi="Times New Roman" w:cs="Times New Roman"/>
              </w:rPr>
            </w:pPr>
          </w:p>
          <w:p w14:paraId="0F30ECAF" w14:textId="6A4EC78E" w:rsidR="00852B20" w:rsidRPr="005E19AD" w:rsidRDefault="00D43232" w:rsidP="00D43232">
            <w:pPr>
              <w:jc w:val="both"/>
              <w:rPr>
                <w:rFonts w:ascii="Times New Roman" w:hAnsi="Times New Roman" w:cs="Times New Roman"/>
              </w:rPr>
            </w:pPr>
            <w:r w:rsidRPr="00D43232">
              <w:rPr>
                <w:rFonts w:ascii="Times New Roman" w:hAnsi="Times New Roman" w:cs="Times New Roman"/>
              </w:rPr>
              <w:t xml:space="preserve">With the increasing integration of renewable energy resources (RESs) like photovoltaic (PV) systems to the rural consumer may affect the voltage stability during network disturbance situations. This is </w:t>
            </w:r>
            <w:proofErr w:type="gramStart"/>
            <w:r w:rsidRPr="00D43232">
              <w:rPr>
                <w:rFonts w:ascii="Times New Roman" w:hAnsi="Times New Roman" w:cs="Times New Roman"/>
              </w:rPr>
              <w:t>due to the fact that</w:t>
            </w:r>
            <w:proofErr w:type="gramEnd"/>
            <w:r w:rsidRPr="00D43232">
              <w:rPr>
                <w:rFonts w:ascii="Times New Roman" w:hAnsi="Times New Roman" w:cs="Times New Roman"/>
              </w:rPr>
              <w:t xml:space="preserve"> the conventional inverter system of the PV station cannot inject sufficient reactive power at a transient state. Therefore, to solve this issue, this paper proposes a virtual synchronous generator (VSG) control mechanism of the PV system to enhance voltage stability. The proposed VSG emulates the behavior of conventional power plants and control the reactive power more effectively during the network disturbance event. To justify the validity of the proposed VSG control PV system, simulation analysis, and comparison study has been done with the conventional control mechanism of the PV system.</w:t>
            </w: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647C9" w14:textId="77777777" w:rsidR="00FE2870" w:rsidRDefault="00FE2870" w:rsidP="00C9238F">
      <w:pPr>
        <w:spacing w:after="0" w:line="240" w:lineRule="auto"/>
      </w:pPr>
      <w:r>
        <w:separator/>
      </w:r>
    </w:p>
  </w:endnote>
  <w:endnote w:type="continuationSeparator" w:id="0">
    <w:p w14:paraId="2590EF65" w14:textId="77777777" w:rsidR="00FE2870" w:rsidRDefault="00FE287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196F237-529C-46FF-8CD2-287AA3AAC381}"/>
    <w:embedBold r:id="rId2" w:fontKey="{3ABC1E2F-B119-4F6C-8FAF-8C9648A40572}"/>
    <w:embedItalic r:id="rId3" w:fontKey="{2CFC349E-6787-4D8E-A75A-5A6700CFFF53}"/>
  </w:font>
  <w:font w:name="Corbel">
    <w:panose1 w:val="020B0503020204020204"/>
    <w:charset w:val="00"/>
    <w:family w:val="swiss"/>
    <w:pitch w:val="variable"/>
    <w:sig w:usb0="A00002EF" w:usb1="4000A44B" w:usb2="00000000" w:usb3="00000000" w:csb0="0000019F" w:csb1="00000000"/>
    <w:embedRegular r:id="rId4" w:fontKey="{A2EA2D9D-9E15-47FA-A4BD-109092AB9100}"/>
    <w:embedBold r:id="rId5" w:fontKey="{FCCCD820-4835-426A-B2C9-7CF5431E8208}"/>
    <w:embedItalic r:id="rId6" w:fontKey="{5A444037-4B29-4217-A327-8CBDA2B46EFA}"/>
  </w:font>
  <w:font w:name="Consolas">
    <w:panose1 w:val="020B0609020204030204"/>
    <w:charset w:val="00"/>
    <w:family w:val="modern"/>
    <w:pitch w:val="fixed"/>
    <w:sig w:usb0="E00006FF" w:usb1="0000FCFF" w:usb2="00000001" w:usb3="00000000" w:csb0="0000019F" w:csb1="00000000"/>
    <w:embedRegular r:id="rId7" w:fontKey="{CD48BF73-2F59-451B-A52E-BE90C30402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3B2A2" w14:textId="77777777" w:rsidR="00FE2870" w:rsidRDefault="00FE2870" w:rsidP="00C9238F">
      <w:pPr>
        <w:spacing w:after="0" w:line="240" w:lineRule="auto"/>
      </w:pPr>
      <w:r>
        <w:separator/>
      </w:r>
    </w:p>
  </w:footnote>
  <w:footnote w:type="continuationSeparator" w:id="0">
    <w:p w14:paraId="53994925" w14:textId="77777777" w:rsidR="00FE2870" w:rsidRDefault="00FE287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mwrAUAyY7jkSwAAAA="/>
  </w:docVars>
  <w:rsids>
    <w:rsidRoot w:val="00010104"/>
    <w:rsid w:val="00003212"/>
    <w:rsid w:val="00010104"/>
    <w:rsid w:val="00025209"/>
    <w:rsid w:val="00052382"/>
    <w:rsid w:val="0006568A"/>
    <w:rsid w:val="00065A07"/>
    <w:rsid w:val="00076F0F"/>
    <w:rsid w:val="00084253"/>
    <w:rsid w:val="000B26A5"/>
    <w:rsid w:val="000C3382"/>
    <w:rsid w:val="000D0A38"/>
    <w:rsid w:val="000D1F49"/>
    <w:rsid w:val="000D68B9"/>
    <w:rsid w:val="00110BAB"/>
    <w:rsid w:val="00124ECA"/>
    <w:rsid w:val="001727CA"/>
    <w:rsid w:val="001A6DB8"/>
    <w:rsid w:val="001F5CF8"/>
    <w:rsid w:val="0020377B"/>
    <w:rsid w:val="002B68E4"/>
    <w:rsid w:val="002C56E6"/>
    <w:rsid w:val="002D3238"/>
    <w:rsid w:val="00302E77"/>
    <w:rsid w:val="00361E11"/>
    <w:rsid w:val="0037184B"/>
    <w:rsid w:val="00381A86"/>
    <w:rsid w:val="003A360F"/>
    <w:rsid w:val="003B1277"/>
    <w:rsid w:val="003E42F4"/>
    <w:rsid w:val="003F0847"/>
    <w:rsid w:val="0040090B"/>
    <w:rsid w:val="004070B8"/>
    <w:rsid w:val="00421017"/>
    <w:rsid w:val="00445BF2"/>
    <w:rsid w:val="0046302A"/>
    <w:rsid w:val="004851E1"/>
    <w:rsid w:val="00487D2D"/>
    <w:rsid w:val="004D5D62"/>
    <w:rsid w:val="004E5717"/>
    <w:rsid w:val="004F76A2"/>
    <w:rsid w:val="00503940"/>
    <w:rsid w:val="005112D0"/>
    <w:rsid w:val="0051202D"/>
    <w:rsid w:val="00522B79"/>
    <w:rsid w:val="00576892"/>
    <w:rsid w:val="00577E06"/>
    <w:rsid w:val="005A3BF7"/>
    <w:rsid w:val="005E19AD"/>
    <w:rsid w:val="005F2035"/>
    <w:rsid w:val="005F7990"/>
    <w:rsid w:val="0063739C"/>
    <w:rsid w:val="007177F7"/>
    <w:rsid w:val="00770F25"/>
    <w:rsid w:val="00774C74"/>
    <w:rsid w:val="007867F7"/>
    <w:rsid w:val="007A35A8"/>
    <w:rsid w:val="007B0A85"/>
    <w:rsid w:val="007C6A52"/>
    <w:rsid w:val="007E4956"/>
    <w:rsid w:val="0082043E"/>
    <w:rsid w:val="00852B20"/>
    <w:rsid w:val="00887812"/>
    <w:rsid w:val="00897670"/>
    <w:rsid w:val="008B0E32"/>
    <w:rsid w:val="008E203A"/>
    <w:rsid w:val="0091229C"/>
    <w:rsid w:val="00920221"/>
    <w:rsid w:val="0092057F"/>
    <w:rsid w:val="00940E73"/>
    <w:rsid w:val="009778BC"/>
    <w:rsid w:val="0098597D"/>
    <w:rsid w:val="009F619A"/>
    <w:rsid w:val="009F6DDE"/>
    <w:rsid w:val="009F77CA"/>
    <w:rsid w:val="00A1613A"/>
    <w:rsid w:val="00A370A8"/>
    <w:rsid w:val="00A42CD2"/>
    <w:rsid w:val="00A82A33"/>
    <w:rsid w:val="00AF6BFE"/>
    <w:rsid w:val="00B210A1"/>
    <w:rsid w:val="00B91971"/>
    <w:rsid w:val="00BB69EE"/>
    <w:rsid w:val="00BC6682"/>
    <w:rsid w:val="00BD4753"/>
    <w:rsid w:val="00BD5CB1"/>
    <w:rsid w:val="00BE62EE"/>
    <w:rsid w:val="00C003BA"/>
    <w:rsid w:val="00C26236"/>
    <w:rsid w:val="00C333A6"/>
    <w:rsid w:val="00C46878"/>
    <w:rsid w:val="00C57B19"/>
    <w:rsid w:val="00C9238F"/>
    <w:rsid w:val="00C96307"/>
    <w:rsid w:val="00CB4A51"/>
    <w:rsid w:val="00CD4532"/>
    <w:rsid w:val="00CD47B0"/>
    <w:rsid w:val="00CE00B4"/>
    <w:rsid w:val="00CE6104"/>
    <w:rsid w:val="00CE7918"/>
    <w:rsid w:val="00D03AC6"/>
    <w:rsid w:val="00D16163"/>
    <w:rsid w:val="00D31E76"/>
    <w:rsid w:val="00D43232"/>
    <w:rsid w:val="00DB3FAD"/>
    <w:rsid w:val="00DE2886"/>
    <w:rsid w:val="00E61C09"/>
    <w:rsid w:val="00EB3B58"/>
    <w:rsid w:val="00EB4B92"/>
    <w:rsid w:val="00EC7359"/>
    <w:rsid w:val="00EE3054"/>
    <w:rsid w:val="00F00606"/>
    <w:rsid w:val="00F01256"/>
    <w:rsid w:val="00F6558E"/>
    <w:rsid w:val="00FC7475"/>
    <w:rsid w:val="00FD48D9"/>
    <w:rsid w:val="00FE2870"/>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209</Words>
  <Characters>1193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2022-04-20T04:59:00Z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