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6218D8AA" w:rsidR="00F47C07" w:rsidRPr="00C333A6" w:rsidRDefault="00E05873" w:rsidP="00FB43E9">
            <w:pPr>
              <w:spacing w:before="240"/>
              <w:rPr>
                <w:rFonts w:ascii="Times New Roman" w:hAnsi="Times New Roman" w:cs="Times New Roman"/>
              </w:rPr>
            </w:pPr>
            <w:r w:rsidRPr="00E05873">
              <w:rPr>
                <w:rFonts w:ascii="Times New Roman" w:hAnsi="Times New Roman" w:cs="Times New Roman"/>
              </w:rPr>
              <w:t>Guidelines for Developing, Supervising, Assessing and Evaluating Capstone Design Projects of Undergraduate Electrical and Electrical Engineering Program</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1E9F7AAB" w:rsidR="00F47C07" w:rsidRPr="000C3726" w:rsidRDefault="004F6C04" w:rsidP="00FB43E9">
            <w:pPr>
              <w:spacing w:before="240"/>
              <w:rPr>
                <w:rFonts w:ascii="Times New Roman" w:hAnsi="Times New Roman" w:cs="Times New Roman"/>
              </w:rPr>
            </w:pPr>
            <w:r w:rsidRPr="004F6C04">
              <w:rPr>
                <w:rFonts w:ascii="Times New Roman" w:hAnsi="Times New Roman" w:cs="Times New Roman"/>
              </w:rPr>
              <w:t>Muhibul Haque Bhuyan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45325A5A" w:rsidR="00F47C07" w:rsidRPr="005E19AD" w:rsidRDefault="00DF217E" w:rsidP="00FB43E9">
            <w:pPr>
              <w:spacing w:before="240"/>
              <w:rPr>
                <w:rFonts w:ascii="Times New Roman" w:hAnsi="Times New Roman" w:cs="Times New Roman"/>
              </w:rPr>
            </w:pPr>
            <w:r w:rsidRPr="00E05873">
              <w:rPr>
                <w:rFonts w:ascii="Times New Roman" w:hAnsi="Times New Roman" w:cs="Times New Roman"/>
              </w:rPr>
              <w:t>International Journal of Educational and Pedagogical Sciences</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057F49C7"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DF217E">
              <w:rPr>
                <w:rFonts w:ascii="Times New Roman" w:hAnsi="Times New Roman" w:cs="Times New Roman"/>
              </w:rPr>
              <w:t>5</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3C0DB757" w:rsidR="00F47C07" w:rsidRPr="005E19AD" w:rsidRDefault="00973A85" w:rsidP="00FB43E9">
            <w:pPr>
              <w:spacing w:before="240"/>
              <w:rPr>
                <w:rFonts w:ascii="Times New Roman" w:hAnsi="Times New Roman" w:cs="Times New Roman"/>
              </w:rPr>
            </w:pPr>
            <w:r>
              <w:rPr>
                <w:rFonts w:ascii="Times New Roman" w:hAnsi="Times New Roman" w:cs="Times New Roman"/>
              </w:rPr>
              <w:t>1</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5F6914C6" w:rsidR="00F47C07" w:rsidRPr="005E19AD" w:rsidRDefault="00DF217E" w:rsidP="00FB43E9">
            <w:pPr>
              <w:rPr>
                <w:rFonts w:ascii="Times New Roman" w:hAnsi="Times New Roman" w:cs="Times New Roman"/>
              </w:rPr>
            </w:pPr>
            <w:r>
              <w:rPr>
                <w:rFonts w:ascii="Times New Roman" w:hAnsi="Times New Roman" w:cs="Times New Roman"/>
              </w:rPr>
              <w:t>WASET</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3499457A" w:rsidR="00F47C07" w:rsidRPr="005E19AD" w:rsidRDefault="00973A85" w:rsidP="00FB43E9">
            <w:pPr>
              <w:spacing w:before="240"/>
              <w:rPr>
                <w:rFonts w:ascii="Times New Roman" w:hAnsi="Times New Roman" w:cs="Times New Roman"/>
              </w:rPr>
            </w:pPr>
            <w:r w:rsidRPr="00973A85">
              <w:rPr>
                <w:rFonts w:ascii="Times New Roman" w:hAnsi="Times New Roman" w:cs="Times New Roman"/>
              </w:rPr>
              <w:t xml:space="preserve">January </w:t>
            </w:r>
            <w:r w:rsidR="00972F21" w:rsidRPr="00CE2DAE">
              <w:rPr>
                <w:rFonts w:ascii="Times New Roman" w:hAnsi="Times New Roman" w:cs="Times New Roman"/>
              </w:rPr>
              <w:t>20</w:t>
            </w:r>
            <w:r w:rsidR="00DF217E">
              <w:rPr>
                <w:rFonts w:ascii="Times New Roman" w:hAnsi="Times New Roman" w:cs="Times New Roman"/>
              </w:rPr>
              <w:t>2</w:t>
            </w:r>
            <w:r w:rsidR="00972F21" w:rsidRPr="00CE2DAE">
              <w:rPr>
                <w:rFonts w:ascii="Times New Roman" w:hAnsi="Times New Roman" w:cs="Times New Roman"/>
              </w:rPr>
              <w:t>1</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0AAD6BEC" w:rsidR="00F47C07" w:rsidRPr="005E19AD" w:rsidRDefault="00DF217E" w:rsidP="00FB43E9">
            <w:pPr>
              <w:spacing w:before="240"/>
              <w:rPr>
                <w:rFonts w:ascii="Times New Roman" w:hAnsi="Times New Roman" w:cs="Times New Roman"/>
              </w:rPr>
            </w:pPr>
            <w:r w:rsidRPr="00E05873">
              <w:rPr>
                <w:rFonts w:ascii="Times New Roman" w:hAnsi="Times New Roman" w:cs="Times New Roman"/>
              </w:rPr>
              <w:t>e-1307-6892</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66EFB3DC" w:rsidR="00F47C07" w:rsidRPr="00C333A6" w:rsidRDefault="00F47C07" w:rsidP="00FB43E9">
            <w:pPr>
              <w:spacing w:before="240"/>
              <w:rPr>
                <w:rFonts w:ascii="Times New Roman" w:hAnsi="Times New Roman" w:cs="Times New Roman"/>
              </w:rPr>
            </w:pP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20FE6C71" w:rsidR="00F47C07" w:rsidRPr="005E19AD" w:rsidRDefault="000604F5" w:rsidP="00FB43E9">
            <w:pPr>
              <w:spacing w:before="240"/>
              <w:rPr>
                <w:rFonts w:ascii="Times New Roman" w:hAnsi="Times New Roman" w:cs="Times New Roman"/>
              </w:rPr>
            </w:pPr>
            <w:r w:rsidRPr="000604F5">
              <w:rPr>
                <w:rFonts w:ascii="Times New Roman" w:hAnsi="Times New Roman" w:cs="Times New Roman"/>
              </w:rPr>
              <w:t>https://publications.waset.org/10011744/pdf</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6FE266AF"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0604F5" w:rsidRPr="00E05873">
              <w:rPr>
                <w:rFonts w:ascii="Times New Roman" w:hAnsi="Times New Roman" w:cs="Times New Roman"/>
              </w:rPr>
              <w:t>80-91</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16657635" w:rsidR="00F47C07" w:rsidRPr="005E19AD" w:rsidRDefault="00F47C07" w:rsidP="0014673A">
            <w:pPr>
              <w:rPr>
                <w:rFonts w:ascii="Times New Roman" w:hAnsi="Times New Roman" w:cs="Times New Roman"/>
              </w:rPr>
            </w:pPr>
            <w:r w:rsidRPr="005504D3">
              <w:rPr>
                <w:rFonts w:ascii="Times New Roman" w:hAnsi="Times New Roman" w:cs="Times New Roman"/>
              </w:rPr>
              <w:t>Abstract—</w:t>
            </w:r>
            <w:r>
              <w:t xml:space="preserve"> </w:t>
            </w:r>
            <w:r w:rsidR="00DF217E" w:rsidRPr="00DF217E">
              <w:rPr>
                <w:rStyle w:val="markedcontent"/>
                <w:rFonts w:ascii="Times New Roman" w:hAnsi="Times New Roman" w:cs="Times New Roman"/>
              </w:rPr>
              <w:t>Inclusion of any design project in an undergraduate electrical and electronic engineering curriculum and producing creative ideas in the final year capstone design projects have received numerous comments at the Board of Accreditation for Engineering and Technical Education (BAETE) several times by the mentors and visiting program evaluator team members at different public and private universities in Bangladesh. To eradicate this deficiency which is needed for getting the program accreditation, a thorough change was required in the Department of Electrical and Electronic Engineering (EEE) for its BSc in EEE program at Southeast University, Dhaka, Bangladesh. We suggested making changes in the course curriculum titles and contents, emphasizing to include capstone design projects, question setting, examining students through other standard methods, selecting and retaining Outcome-Based Education (OBE)-oriented engineering faculty members, improving laboratories through purchasing new equipment and software as well as developing new experiments for each laboratory courses, and engaging the students to practical designs in various courses and final year projects. This paper reports on capstone design project course objectives, course outcomes, mapping with the program outcomes, cognitive domain of learning, assessment schemes, guidelines, suggestions and recommendations for supervision processes, assessment strategy, and rubric setting, etc. It is expected that this will substantially improve the capstone design projects offering, supervision, and assessment in the undergraduate EEE program to fulfill the arduous requirements of BAETE accreditation based on OBE.</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DAC84" w14:textId="77777777" w:rsidR="005E3155" w:rsidRDefault="005E3155" w:rsidP="00C9238F">
      <w:pPr>
        <w:spacing w:after="0" w:line="240" w:lineRule="auto"/>
      </w:pPr>
      <w:r>
        <w:separator/>
      </w:r>
    </w:p>
  </w:endnote>
  <w:endnote w:type="continuationSeparator" w:id="0">
    <w:p w14:paraId="1EC1125C" w14:textId="77777777" w:rsidR="005E3155" w:rsidRDefault="005E31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58D6109-7D5A-4AC2-B2C7-47A2AED30BA8}"/>
    <w:embedBold r:id="rId2" w:fontKey="{00B81F54-992E-4343-AE81-8F2C1E9F2B0C}"/>
    <w:embedItalic r:id="rId3" w:fontKey="{9611ADC2-185C-4E40-B8B3-B510122A93B1}"/>
  </w:font>
  <w:font w:name="Corbel">
    <w:panose1 w:val="020B0503020204020204"/>
    <w:charset w:val="00"/>
    <w:family w:val="swiss"/>
    <w:pitch w:val="variable"/>
    <w:sig w:usb0="A00002EF" w:usb1="4000A44B" w:usb2="00000000" w:usb3="00000000" w:csb0="0000019F" w:csb1="00000000"/>
    <w:embedRegular r:id="rId4" w:fontKey="{0C61EC79-84C1-41C9-9DC9-36CCB3A56906}"/>
    <w:embedBold r:id="rId5" w:fontKey="{0487B0EF-7D87-43E2-9124-4E0535CF0A57}"/>
    <w:embedItalic r:id="rId6" w:fontKey="{5DB3FF61-8CCA-4715-B1F8-EE52E1B172F4}"/>
  </w:font>
  <w:font w:name="Consolas">
    <w:panose1 w:val="020B0609020204030204"/>
    <w:charset w:val="00"/>
    <w:family w:val="modern"/>
    <w:pitch w:val="fixed"/>
    <w:sig w:usb0="E00006FF" w:usb1="0000FCFF" w:usb2="00000001" w:usb3="00000000" w:csb0="0000019F" w:csb1="00000000"/>
    <w:embedRegular r:id="rId7" w:fontKey="{14F8693B-7067-4B89-A3C8-D96E5342C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37125" w14:textId="77777777" w:rsidR="005E3155" w:rsidRDefault="005E3155" w:rsidP="00C9238F">
      <w:pPr>
        <w:spacing w:after="0" w:line="240" w:lineRule="auto"/>
      </w:pPr>
      <w:r>
        <w:separator/>
      </w:r>
    </w:p>
  </w:footnote>
  <w:footnote w:type="continuationSeparator" w:id="0">
    <w:p w14:paraId="36F8CDE7" w14:textId="77777777" w:rsidR="005E3155" w:rsidRDefault="005E315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04F5"/>
    <w:rsid w:val="0006276F"/>
    <w:rsid w:val="00063E39"/>
    <w:rsid w:val="0006568A"/>
    <w:rsid w:val="00065A07"/>
    <w:rsid w:val="00076F0F"/>
    <w:rsid w:val="00080CB4"/>
    <w:rsid w:val="00084253"/>
    <w:rsid w:val="000903A0"/>
    <w:rsid w:val="000B26A5"/>
    <w:rsid w:val="000C3726"/>
    <w:rsid w:val="000D0A38"/>
    <w:rsid w:val="000D1F49"/>
    <w:rsid w:val="000D68B9"/>
    <w:rsid w:val="00110BAB"/>
    <w:rsid w:val="0014673A"/>
    <w:rsid w:val="001626AC"/>
    <w:rsid w:val="001671AE"/>
    <w:rsid w:val="001727CA"/>
    <w:rsid w:val="00190352"/>
    <w:rsid w:val="001A6DB8"/>
    <w:rsid w:val="001C1302"/>
    <w:rsid w:val="001E4FCB"/>
    <w:rsid w:val="001F363C"/>
    <w:rsid w:val="001F5CF8"/>
    <w:rsid w:val="002013A6"/>
    <w:rsid w:val="0020377B"/>
    <w:rsid w:val="00235196"/>
    <w:rsid w:val="00251006"/>
    <w:rsid w:val="00281DCC"/>
    <w:rsid w:val="00296E80"/>
    <w:rsid w:val="002B68E4"/>
    <w:rsid w:val="002C2DE1"/>
    <w:rsid w:val="002C56E6"/>
    <w:rsid w:val="002D3238"/>
    <w:rsid w:val="00346749"/>
    <w:rsid w:val="00354F54"/>
    <w:rsid w:val="00361E11"/>
    <w:rsid w:val="0036700A"/>
    <w:rsid w:val="00381DDB"/>
    <w:rsid w:val="003C129B"/>
    <w:rsid w:val="003D703E"/>
    <w:rsid w:val="003F0847"/>
    <w:rsid w:val="0040090B"/>
    <w:rsid w:val="00421017"/>
    <w:rsid w:val="004319DD"/>
    <w:rsid w:val="00445BF2"/>
    <w:rsid w:val="0046302A"/>
    <w:rsid w:val="0047402B"/>
    <w:rsid w:val="00484FC5"/>
    <w:rsid w:val="00487D2D"/>
    <w:rsid w:val="004978AB"/>
    <w:rsid w:val="004B096A"/>
    <w:rsid w:val="004B721C"/>
    <w:rsid w:val="004C5573"/>
    <w:rsid w:val="004D5D62"/>
    <w:rsid w:val="004E5717"/>
    <w:rsid w:val="004E7004"/>
    <w:rsid w:val="004F6C04"/>
    <w:rsid w:val="004F76A2"/>
    <w:rsid w:val="005112D0"/>
    <w:rsid w:val="00522B79"/>
    <w:rsid w:val="00541FF2"/>
    <w:rsid w:val="005504D3"/>
    <w:rsid w:val="005670C0"/>
    <w:rsid w:val="00576892"/>
    <w:rsid w:val="00577E06"/>
    <w:rsid w:val="005808D9"/>
    <w:rsid w:val="005855D9"/>
    <w:rsid w:val="00585E3C"/>
    <w:rsid w:val="005A3BF7"/>
    <w:rsid w:val="005C2C4C"/>
    <w:rsid w:val="005E19AD"/>
    <w:rsid w:val="005E3155"/>
    <w:rsid w:val="005F2035"/>
    <w:rsid w:val="005F7990"/>
    <w:rsid w:val="00621AF5"/>
    <w:rsid w:val="00623181"/>
    <w:rsid w:val="00636A9E"/>
    <w:rsid w:val="0063739C"/>
    <w:rsid w:val="006576A4"/>
    <w:rsid w:val="00664BE6"/>
    <w:rsid w:val="006A3DD4"/>
    <w:rsid w:val="007177F7"/>
    <w:rsid w:val="007370FC"/>
    <w:rsid w:val="0075100D"/>
    <w:rsid w:val="0076671A"/>
    <w:rsid w:val="00770F25"/>
    <w:rsid w:val="00774C74"/>
    <w:rsid w:val="007870BD"/>
    <w:rsid w:val="0078748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D03AC6"/>
    <w:rsid w:val="00D16163"/>
    <w:rsid w:val="00D16DAC"/>
    <w:rsid w:val="00D31E76"/>
    <w:rsid w:val="00D422F5"/>
    <w:rsid w:val="00D44F82"/>
    <w:rsid w:val="00D45E13"/>
    <w:rsid w:val="00D55143"/>
    <w:rsid w:val="00D72D90"/>
    <w:rsid w:val="00D84096"/>
    <w:rsid w:val="00DB3FAD"/>
    <w:rsid w:val="00DB51F9"/>
    <w:rsid w:val="00DE2886"/>
    <w:rsid w:val="00DF217E"/>
    <w:rsid w:val="00E05873"/>
    <w:rsid w:val="00E225F2"/>
    <w:rsid w:val="00E506F6"/>
    <w:rsid w:val="00E61C09"/>
    <w:rsid w:val="00EB2B35"/>
    <w:rsid w:val="00EB3B58"/>
    <w:rsid w:val="00EC366C"/>
    <w:rsid w:val="00EC3C59"/>
    <w:rsid w:val="00EC7359"/>
    <w:rsid w:val="00EE3054"/>
    <w:rsid w:val="00EE49B3"/>
    <w:rsid w:val="00F00606"/>
    <w:rsid w:val="00F01256"/>
    <w:rsid w:val="00F12266"/>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2022-05-10T09:19:00Z</dcterms:created>
  <dcterms:modified xsi:type="dcterms:W3CDTF">2022-05-10T09:26:00Z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