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
        <w:gridCol w:w="3537"/>
        <w:gridCol w:w="1821"/>
        <w:gridCol w:w="3339"/>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24F572AA" w14:textId="77777777" w:rsidR="006E50FD" w:rsidRDefault="006E50FD" w:rsidP="006E50FD">
            <w:pPr>
              <w:shd w:val="clear" w:color="auto" w:fill="FFFFFF"/>
              <w:rPr>
                <w:rFonts w:ascii="Arial" w:hAnsi="Arial" w:cs="Arial"/>
                <w:color w:val="222222"/>
                <w:sz w:val="27"/>
                <w:szCs w:val="27"/>
              </w:rPr>
            </w:pPr>
            <w:hyperlink r:id="rId11" w:history="1">
              <w:r>
                <w:rPr>
                  <w:rStyle w:val="Hyperlink"/>
                  <w:rFonts w:ascii="Arial" w:hAnsi="Arial" w:cs="Arial"/>
                  <w:color w:val="1A0DAB"/>
                  <w:sz w:val="27"/>
                  <w:szCs w:val="27"/>
                </w:rPr>
                <w:t>MHD convection flow due to a rotating disk with hall effect</w:t>
              </w:r>
            </w:hyperlink>
          </w:p>
          <w:p w14:paraId="59C88F70" w14:textId="77777777" w:rsidR="006E50FD" w:rsidRDefault="006E50FD" w:rsidP="006E50FD">
            <w:pPr>
              <w:shd w:val="clear" w:color="auto" w:fill="FFFFFF"/>
              <w:jc w:val="right"/>
              <w:rPr>
                <w:rFonts w:ascii="Arial" w:hAnsi="Arial" w:cs="Arial"/>
                <w:color w:val="777777"/>
                <w:sz w:val="20"/>
                <w:szCs w:val="20"/>
              </w:rPr>
            </w:pPr>
            <w:r>
              <w:rPr>
                <w:rFonts w:ascii="Arial" w:hAnsi="Arial" w:cs="Arial"/>
                <w:color w:val="777777"/>
                <w:sz w:val="20"/>
                <w:szCs w:val="20"/>
              </w:rPr>
              <w:t>Journal</w:t>
            </w:r>
          </w:p>
          <w:p w14:paraId="7E33AB07" w14:textId="77777777" w:rsidR="006E50FD" w:rsidRDefault="006E50FD" w:rsidP="006E50FD">
            <w:pPr>
              <w:shd w:val="clear" w:color="auto" w:fill="FFFFFF"/>
              <w:rPr>
                <w:rFonts w:ascii="Arial" w:hAnsi="Arial" w:cs="Arial"/>
                <w:color w:val="222222"/>
                <w:sz w:val="20"/>
                <w:szCs w:val="20"/>
              </w:rPr>
            </w:pPr>
            <w:r>
              <w:rPr>
                <w:rFonts w:ascii="Arial" w:hAnsi="Arial" w:cs="Arial"/>
                <w:color w:val="222222"/>
                <w:sz w:val="20"/>
                <w:szCs w:val="20"/>
              </w:rPr>
              <w:t>Journal of Energy, Heat and Mass Transfer, madras, India.</w:t>
            </w:r>
          </w:p>
          <w:p w14:paraId="1F35289A" w14:textId="77777777" w:rsidR="006E50FD" w:rsidRDefault="006E50FD" w:rsidP="006E50FD">
            <w:pPr>
              <w:shd w:val="clear" w:color="auto" w:fill="FFFFFF"/>
              <w:jc w:val="right"/>
              <w:rPr>
                <w:rFonts w:ascii="Arial" w:hAnsi="Arial" w:cs="Arial"/>
                <w:color w:val="777777"/>
                <w:sz w:val="20"/>
                <w:szCs w:val="20"/>
              </w:rPr>
            </w:pPr>
            <w:r>
              <w:rPr>
                <w:rFonts w:ascii="Arial" w:hAnsi="Arial" w:cs="Arial"/>
                <w:color w:val="777777"/>
                <w:sz w:val="20"/>
                <w:szCs w:val="20"/>
              </w:rPr>
              <w:t>Volume</w:t>
            </w:r>
          </w:p>
          <w:p w14:paraId="55635590" w14:textId="77777777" w:rsidR="006E50FD" w:rsidRDefault="006E50FD" w:rsidP="006E50FD">
            <w:pPr>
              <w:shd w:val="clear" w:color="auto" w:fill="FFFFFF"/>
              <w:rPr>
                <w:rFonts w:ascii="Arial" w:hAnsi="Arial" w:cs="Arial"/>
                <w:color w:val="222222"/>
                <w:sz w:val="20"/>
                <w:szCs w:val="20"/>
              </w:rPr>
            </w:pPr>
            <w:r>
              <w:rPr>
                <w:rFonts w:ascii="Arial" w:hAnsi="Arial" w:cs="Arial"/>
                <w:color w:val="222222"/>
                <w:sz w:val="20"/>
                <w:szCs w:val="20"/>
              </w:rPr>
              <w:t>27</w:t>
            </w:r>
          </w:p>
          <w:p w14:paraId="5ED6694D" w14:textId="77777777" w:rsidR="006E50FD" w:rsidRDefault="006E50FD" w:rsidP="006E50FD">
            <w:pPr>
              <w:shd w:val="clear" w:color="auto" w:fill="FFFFFF"/>
              <w:jc w:val="right"/>
              <w:rPr>
                <w:rFonts w:ascii="Arial" w:hAnsi="Arial" w:cs="Arial"/>
                <w:color w:val="777777"/>
                <w:sz w:val="20"/>
                <w:szCs w:val="20"/>
              </w:rPr>
            </w:pPr>
            <w:r>
              <w:rPr>
                <w:rFonts w:ascii="Arial" w:hAnsi="Arial" w:cs="Arial"/>
                <w:color w:val="777777"/>
                <w:sz w:val="20"/>
                <w:szCs w:val="20"/>
              </w:rPr>
              <w:t>Pages</w:t>
            </w:r>
          </w:p>
          <w:p w14:paraId="62928FB4" w14:textId="77777777" w:rsidR="006E50FD" w:rsidRDefault="006E50FD" w:rsidP="006E50FD">
            <w:pPr>
              <w:shd w:val="clear" w:color="auto" w:fill="FFFFFF"/>
              <w:rPr>
                <w:rFonts w:ascii="Arial" w:hAnsi="Arial" w:cs="Arial"/>
                <w:color w:val="222222"/>
                <w:sz w:val="20"/>
                <w:szCs w:val="20"/>
              </w:rPr>
            </w:pPr>
            <w:r>
              <w:rPr>
                <w:rFonts w:ascii="Arial" w:hAnsi="Arial" w:cs="Arial"/>
                <w:color w:val="222222"/>
                <w:sz w:val="20"/>
                <w:szCs w:val="20"/>
              </w:rPr>
              <w:t>pp. 211-228</w:t>
            </w:r>
          </w:p>
          <w:p w14:paraId="76A41892" w14:textId="0B688EAA" w:rsidR="00C9238F" w:rsidRPr="00C333A6" w:rsidRDefault="0010230C" w:rsidP="009D6022">
            <w:pPr>
              <w:spacing w:line="240" w:lineRule="atLeast"/>
              <w:jc w:val="center"/>
              <w:rPr>
                <w:rFonts w:ascii="Times New Roman" w:hAnsi="Times New Roman" w:cs="Times New Roman"/>
              </w:rPr>
            </w:pPr>
            <w:hyperlink r:id="rId12" w:history="1"/>
            <w:r w:rsidR="00120FAB">
              <w:t xml:space="preserve"> </w:t>
            </w:r>
            <w:hyperlink r:id="rId13" w:history="1"/>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7A4A37FE" w:rsidR="00C9238F" w:rsidRPr="005E19AD" w:rsidRDefault="006E50FD" w:rsidP="005F535F">
            <w:pPr>
              <w:spacing w:line="240" w:lineRule="atLeast"/>
              <w:jc w:val="center"/>
              <w:rPr>
                <w:rFonts w:ascii="Times New Roman" w:hAnsi="Times New Roman" w:cs="Times New Roman"/>
              </w:rPr>
            </w:pPr>
            <w:r>
              <w:rPr>
                <w:rFonts w:ascii="Times New Roman" w:hAnsi="Times New Roman" w:cs="Times New Roman"/>
              </w:rPr>
              <w:t xml:space="preserve">Kh. Abdul Maleque and Md. Abdus </w:t>
            </w:r>
            <w:proofErr w:type="gramStart"/>
            <w:r>
              <w:rPr>
                <w:rFonts w:ascii="Times New Roman" w:hAnsi="Times New Roman" w:cs="Times New Roman"/>
              </w:rPr>
              <w:t xml:space="preserve">Sattar,   </w:t>
            </w:r>
            <w:proofErr w:type="gramEnd"/>
            <w:r>
              <w:rPr>
                <w:rFonts w:ascii="Times New Roman" w:hAnsi="Times New Roman" w:cs="Times New Roman"/>
              </w:rPr>
              <w:t xml:space="preserve"> </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5D01233C" w:rsidR="00C9238F" w:rsidRPr="005E19AD" w:rsidRDefault="006E50FD" w:rsidP="00576892">
            <w:pPr>
              <w:spacing w:before="240"/>
              <w:rPr>
                <w:rFonts w:ascii="Times New Roman" w:hAnsi="Times New Roman" w:cs="Times New Roman"/>
              </w:rPr>
            </w:pPr>
            <w:r>
              <w:rPr>
                <w:rFonts w:ascii="Times New Roman" w:hAnsi="Times New Roman" w:cs="Times New Roman"/>
              </w:rPr>
              <w:t>maleque@aiub.edu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35585E51" w:rsidR="00C9238F" w:rsidRPr="006E50FD" w:rsidRDefault="006E50FD" w:rsidP="006E50FD">
            <w:pPr>
              <w:shd w:val="clear" w:color="auto" w:fill="FFFFFF"/>
              <w:rPr>
                <w:rFonts w:ascii="Arial" w:hAnsi="Arial" w:cs="Arial"/>
                <w:color w:val="222222"/>
                <w:sz w:val="20"/>
                <w:szCs w:val="20"/>
              </w:rPr>
            </w:pPr>
            <w:r>
              <w:rPr>
                <w:rFonts w:ascii="Arial" w:hAnsi="Arial" w:cs="Arial"/>
                <w:color w:val="222222"/>
                <w:sz w:val="20"/>
                <w:szCs w:val="20"/>
              </w:rPr>
              <w:t>Journal of Energy, Heat and Mass Transfer, madras, India.</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6F8DD329" w:rsidR="00010104" w:rsidRPr="005E19AD" w:rsidRDefault="006E50FD" w:rsidP="006E50FD">
            <w:pPr>
              <w:shd w:val="clear" w:color="auto" w:fill="FFFFFF"/>
              <w:rPr>
                <w:rFonts w:ascii="Times New Roman" w:hAnsi="Times New Roman" w:cs="Times New Roman"/>
              </w:rPr>
            </w:pPr>
            <w:r>
              <w:rPr>
                <w:rFonts w:ascii="Arial" w:hAnsi="Arial" w:cs="Arial"/>
                <w:color w:val="222222"/>
                <w:sz w:val="20"/>
                <w:szCs w:val="20"/>
              </w:rPr>
              <w:t xml:space="preserve">Journal </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7CAF2D1B" w:rsidR="00576892" w:rsidRPr="005E19AD" w:rsidRDefault="006E50FD" w:rsidP="00576892">
            <w:pPr>
              <w:spacing w:before="240"/>
              <w:rPr>
                <w:rFonts w:ascii="Times New Roman" w:hAnsi="Times New Roman" w:cs="Times New Roman"/>
              </w:rPr>
            </w:pPr>
            <w:r>
              <w:rPr>
                <w:rFonts w:ascii="Times New Roman" w:hAnsi="Times New Roman" w:cs="Times New Roman"/>
              </w:rPr>
              <w:t>27</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DE8A7CA"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7CDB3CEF" w:rsidR="00852B20" w:rsidRPr="005E19AD" w:rsidRDefault="00852B20" w:rsidP="003642E3">
            <w:pPr>
              <w:spacing w:before="240"/>
              <w:rPr>
                <w:rFonts w:ascii="Times New Roman" w:hAnsi="Times New Roman" w:cs="Times New Roman"/>
              </w:rPr>
            </w:pP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73BB50F9" w:rsidR="00852B20" w:rsidRPr="005E19AD" w:rsidRDefault="006E50FD" w:rsidP="003642E3">
            <w:pPr>
              <w:spacing w:before="240"/>
              <w:rPr>
                <w:rFonts w:ascii="Times New Roman" w:hAnsi="Times New Roman" w:cs="Times New Roman"/>
              </w:rPr>
            </w:pPr>
            <w:r>
              <w:rPr>
                <w:rFonts w:ascii="Times New Roman" w:hAnsi="Times New Roman" w:cs="Times New Roman"/>
              </w:rPr>
              <w:t>2005</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ISSN</w:t>
            </w:r>
          </w:p>
        </w:tc>
        <w:tc>
          <w:tcPr>
            <w:tcW w:w="3989" w:type="pct"/>
            <w:gridSpan w:val="3"/>
            <w:tcBorders>
              <w:bottom w:val="single" w:sz="4" w:space="0" w:color="auto"/>
            </w:tcBorders>
            <w:vAlign w:val="bottom"/>
          </w:tcPr>
          <w:p w14:paraId="395ECBF4" w14:textId="293B248D" w:rsidR="00852B20" w:rsidRPr="005E19AD" w:rsidRDefault="00AE6574" w:rsidP="009D6022">
            <w:pPr>
              <w:spacing w:before="240"/>
              <w:rPr>
                <w:rFonts w:ascii="Times New Roman" w:hAnsi="Times New Roman" w:cs="Times New Roman"/>
              </w:rPr>
            </w:pPr>
            <w:r w:rsidRPr="00472365">
              <w:rPr>
                <w:rFonts w:ascii="Arial" w:hAnsi="Arial" w:cs="Arial"/>
                <w:color w:val="000000" w:themeColor="text1"/>
                <w:sz w:val="21"/>
                <w:szCs w:val="21"/>
                <w:shd w:val="clear" w:color="auto" w:fill="F7F7F7"/>
              </w:rPr>
              <w:t xml:space="preserve">ISSN: </w:t>
            </w:r>
            <w:r w:rsidR="006E50FD">
              <w:rPr>
                <w:rFonts w:ascii="Arial" w:hAnsi="Arial" w:cs="Arial"/>
                <w:color w:val="000000" w:themeColor="text1"/>
                <w:sz w:val="21"/>
                <w:szCs w:val="21"/>
                <w:shd w:val="clear" w:color="auto" w:fill="F7F7F7"/>
              </w:rPr>
              <w:t>0970-9991</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4D2A4435" w14:textId="77777777" w:rsidR="002757A8" w:rsidRDefault="002757A8" w:rsidP="002757A8">
            <w:r>
              <w:rPr>
                <w:rFonts w:ascii="Open Sans" w:hAnsi="Open Sans"/>
                <w:color w:val="767676"/>
                <w:sz w:val="21"/>
                <w:szCs w:val="21"/>
                <w:shd w:val="clear" w:color="auto" w:fill="FFFFFF"/>
              </w:rPr>
              <w:t> </w:t>
            </w:r>
          </w:p>
          <w:p w14:paraId="6A80901E" w14:textId="660E967A" w:rsidR="00852B20" w:rsidRPr="00C333A6" w:rsidRDefault="00852B20" w:rsidP="00120FAB">
            <w:pPr>
              <w:numPr>
                <w:ilvl w:val="0"/>
                <w:numId w:val="25"/>
              </w:numPr>
              <w:spacing w:beforeAutospacing="1" w:afterAutospacing="1"/>
              <w:ind w:left="0"/>
              <w:rPr>
                <w:rFonts w:ascii="Times New Roman" w:hAnsi="Times New Roman" w:cs="Times New Roman"/>
              </w:rPr>
            </w:pP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625FBC04" w:rsidR="00C9238F" w:rsidRPr="005E19AD" w:rsidRDefault="006E50FD" w:rsidP="00576892">
            <w:pPr>
              <w:spacing w:before="240"/>
              <w:rPr>
                <w:rFonts w:ascii="Times New Roman" w:hAnsi="Times New Roman" w:cs="Times New Roman"/>
              </w:rPr>
            </w:pPr>
            <w:r w:rsidRPr="006E50FD">
              <w:rPr>
                <w:rFonts w:ascii="Times New Roman" w:hAnsi="Times New Roman" w:cs="Times New Roman"/>
              </w:rPr>
              <w:t>https://scholar.google.com/citations?view_op=view_citation&amp;hl=en&amp;user=UhkxgEQAAAAJ&amp;citation_for_view=UhkxgEQAAAAJ:IjCSPb-OGe4C</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ED11EF2"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3CD3954D" w:rsidR="00852B20" w:rsidRPr="005E19AD" w:rsidRDefault="006E50FD" w:rsidP="00120FAB">
            <w:pPr>
              <w:jc w:val="both"/>
              <w:rPr>
                <w:rFonts w:ascii="Times New Roman" w:hAnsi="Times New Roman" w:cs="Times New Roman"/>
              </w:rPr>
            </w:pPr>
            <w:r>
              <w:rPr>
                <w:rFonts w:ascii="Arial" w:hAnsi="Arial" w:cs="Arial"/>
                <w:color w:val="222222"/>
                <w:sz w:val="20"/>
                <w:szCs w:val="20"/>
                <w:shd w:val="clear" w:color="auto" w:fill="FFFFFF"/>
              </w:rPr>
              <w:t xml:space="preserve">A steady three-dimensional MHD convective laminar incompressible boundary layer flow due to an infinite rotating disk in an axial uniform magnetic field is studied taking the effect of Hall current. It is assumed that the flow is </w:t>
            </w:r>
            <w:proofErr w:type="gramStart"/>
            <w:r>
              <w:rPr>
                <w:rFonts w:ascii="Arial" w:hAnsi="Arial" w:cs="Arial"/>
                <w:color w:val="222222"/>
                <w:sz w:val="20"/>
                <w:szCs w:val="20"/>
                <w:shd w:val="clear" w:color="auto" w:fill="FFFFFF"/>
              </w:rPr>
              <w:t>laminar</w:t>
            </w:r>
            <w:proofErr w:type="gramEnd"/>
            <w:r>
              <w:rPr>
                <w:rFonts w:ascii="Arial" w:hAnsi="Arial" w:cs="Arial"/>
                <w:color w:val="222222"/>
                <w:sz w:val="20"/>
                <w:szCs w:val="20"/>
                <w:shd w:val="clear" w:color="auto" w:fill="FFFFFF"/>
              </w:rPr>
              <w:t xml:space="preserve"> and the boundary layer thickness depends on the radial distance. Then, by introducing suitable similarity variable η, which is a function of</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 xml:space="preserve"> and r, the governing partial differential equations are reduced to nonlinear ordinary differential equations. The similarity equations are then solved numerically by </w:t>
            </w:r>
            <w:proofErr w:type="spellStart"/>
            <w:r>
              <w:rPr>
                <w:rFonts w:ascii="Arial" w:hAnsi="Arial" w:cs="Arial"/>
                <w:color w:val="222222"/>
                <w:sz w:val="20"/>
                <w:szCs w:val="20"/>
                <w:shd w:val="clear" w:color="auto" w:fill="FFFFFF"/>
              </w:rPr>
              <w:t>Nachtsheim</w:t>
            </w:r>
            <w:proofErr w:type="spellEnd"/>
            <w:r>
              <w:rPr>
                <w:rFonts w:ascii="Arial" w:hAnsi="Arial" w:cs="Arial"/>
                <w:color w:val="222222"/>
                <w:sz w:val="20"/>
                <w:szCs w:val="20"/>
                <w:shd w:val="clear" w:color="auto" w:fill="FFFFFF"/>
              </w:rPr>
              <w:t>-Swigert iteration technique. The results are then shown in the form of graphs and tablets.</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default" r:id="rId14"/>
      <w:footerReference w:type="default" r:id="rId15"/>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C8E15" w14:textId="77777777" w:rsidR="0010230C" w:rsidRDefault="0010230C" w:rsidP="00C9238F">
      <w:pPr>
        <w:spacing w:after="0" w:line="240" w:lineRule="auto"/>
      </w:pPr>
      <w:r>
        <w:separator/>
      </w:r>
    </w:p>
  </w:endnote>
  <w:endnote w:type="continuationSeparator" w:id="0">
    <w:p w14:paraId="62488388" w14:textId="77777777" w:rsidR="0010230C" w:rsidRDefault="0010230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99436DE-9EBF-43D0-81FB-E551E066EBF5}"/>
    <w:embedBold r:id="rId2" w:fontKey="{6EDA7F28-B513-4C70-A75F-C5600B736AE6}"/>
    <w:embedItalic r:id="rId3" w:fontKey="{9719BEF8-DF7B-4039-88FB-2EF86E69AE5D}"/>
    <w:embedBoldItalic r:id="rId4" w:fontKey="{2166CD75-D17E-4C8F-BFCD-6898AB9DBC01}"/>
  </w:font>
  <w:font w:name="Corbel">
    <w:panose1 w:val="020B0503020204020204"/>
    <w:charset w:val="00"/>
    <w:family w:val="swiss"/>
    <w:pitch w:val="variable"/>
    <w:sig w:usb0="A00002EF" w:usb1="4000A44B" w:usb2="00000000" w:usb3="00000000" w:csb0="0000019F" w:csb1="00000000"/>
    <w:embedRegular r:id="rId5" w:fontKey="{C6377F60-D75F-4F68-B144-095DA4C54B8A}"/>
    <w:embedBold r:id="rId6" w:fontKey="{90FC263B-136E-4DCC-B58C-F2714AAC3997}"/>
    <w:embedItalic r:id="rId7" w:fontKey="{4C02490E-90A3-49F2-A5C1-638786ADC3F8}"/>
  </w:font>
  <w:font w:name="Consolas">
    <w:panose1 w:val="020B0609020204030204"/>
    <w:charset w:val="00"/>
    <w:family w:val="modern"/>
    <w:pitch w:val="fixed"/>
    <w:sig w:usb0="E00006FF" w:usb1="0000FCFF" w:usb2="00000001" w:usb3="00000000" w:csb0="0000019F" w:csb1="00000000"/>
    <w:embedRegular r:id="rId8" w:fontKey="{D171497E-F13A-4F34-84C6-B7642061C4BE}"/>
  </w:font>
  <w:font w:name="Tahoma">
    <w:panose1 w:val="020B0604030504040204"/>
    <w:charset w:val="00"/>
    <w:family w:val="swiss"/>
    <w:pitch w:val="variable"/>
    <w:sig w:usb0="E1002EFF" w:usb1="C000605B" w:usb2="00000029" w:usb3="00000000" w:csb0="000101FF" w:csb1="00000000"/>
    <w:embedRegular r:id="rId9" w:fontKey="{72A830EC-1C48-42A0-8E0B-EBCBED288EEC}"/>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embedRegular r:id="rId10" w:fontKey="{FCE8DD91-F0AB-4EE8-AE71-1A2ECC053A01}"/>
  </w:font>
  <w:font w:name="Cambria Math">
    <w:panose1 w:val="02040503050406030204"/>
    <w:charset w:val="00"/>
    <w:family w:val="roman"/>
    <w:pitch w:val="variable"/>
    <w:sig w:usb0="E00006FF" w:usb1="420024FF" w:usb2="02000000" w:usb3="00000000" w:csb0="0000019F" w:csb1="00000000"/>
    <w:embedRegular r:id="rId11" w:fontKey="{A798C0FC-1C10-4FAA-ACD4-310B21BE40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04113921" w:rsidR="000D68B9" w:rsidRPr="00003212" w:rsidRDefault="000D68B9" w:rsidP="00003212">
          <w:pPr>
            <w:tabs>
              <w:tab w:val="center" w:pos="4680"/>
              <w:tab w:val="right" w:pos="9810"/>
            </w:tabs>
            <w:spacing w:after="0" w:line="240" w:lineRule="auto"/>
            <w:rPr>
              <w:sz w:val="18"/>
              <w:szCs w:val="24"/>
            </w:rPr>
          </w:pP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043942">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043942">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FE041" w14:textId="77777777" w:rsidR="0010230C" w:rsidRDefault="0010230C" w:rsidP="00C9238F">
      <w:pPr>
        <w:spacing w:after="0" w:line="240" w:lineRule="auto"/>
      </w:pPr>
      <w:r>
        <w:separator/>
      </w:r>
    </w:p>
  </w:footnote>
  <w:footnote w:type="continuationSeparator" w:id="0">
    <w:p w14:paraId="6F64F1F8" w14:textId="77777777" w:rsidR="0010230C" w:rsidRDefault="0010230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478C66"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733B5016"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4A5D1E"/>
    <w:multiLevelType w:val="multilevel"/>
    <w:tmpl w:val="0C22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589779504">
    <w:abstractNumId w:val="13"/>
  </w:num>
  <w:num w:numId="2" w16cid:durableId="2121950803">
    <w:abstractNumId w:val="9"/>
  </w:num>
  <w:num w:numId="3" w16cid:durableId="591357308">
    <w:abstractNumId w:val="18"/>
  </w:num>
  <w:num w:numId="4" w16cid:durableId="862476235">
    <w:abstractNumId w:val="14"/>
  </w:num>
  <w:num w:numId="5" w16cid:durableId="1833833468">
    <w:abstractNumId w:val="15"/>
  </w:num>
  <w:num w:numId="6" w16cid:durableId="1310014861">
    <w:abstractNumId w:val="22"/>
  </w:num>
  <w:num w:numId="7" w16cid:durableId="1189830300">
    <w:abstractNumId w:val="8"/>
  </w:num>
  <w:num w:numId="8" w16cid:durableId="1368675256">
    <w:abstractNumId w:val="12"/>
  </w:num>
  <w:num w:numId="9" w16cid:durableId="1027558609">
    <w:abstractNumId w:val="20"/>
  </w:num>
  <w:num w:numId="10" w16cid:durableId="1362587496">
    <w:abstractNumId w:val="2"/>
  </w:num>
  <w:num w:numId="11" w16cid:durableId="279990628">
    <w:abstractNumId w:val="7"/>
  </w:num>
  <w:num w:numId="12" w16cid:durableId="922690275">
    <w:abstractNumId w:val="1"/>
  </w:num>
  <w:num w:numId="13" w16cid:durableId="1262295676">
    <w:abstractNumId w:val="3"/>
  </w:num>
  <w:num w:numId="14" w16cid:durableId="985086654">
    <w:abstractNumId w:val="11"/>
  </w:num>
  <w:num w:numId="15" w16cid:durableId="473565264">
    <w:abstractNumId w:val="10"/>
  </w:num>
  <w:num w:numId="16" w16cid:durableId="1653291509">
    <w:abstractNumId w:val="19"/>
  </w:num>
  <w:num w:numId="17" w16cid:durableId="1768959439">
    <w:abstractNumId w:val="4"/>
  </w:num>
  <w:num w:numId="18" w16cid:durableId="1974359818">
    <w:abstractNumId w:val="24"/>
  </w:num>
  <w:num w:numId="19" w16cid:durableId="1719816092">
    <w:abstractNumId w:val="21"/>
  </w:num>
  <w:num w:numId="20" w16cid:durableId="694774154">
    <w:abstractNumId w:val="16"/>
  </w:num>
  <w:num w:numId="21" w16cid:durableId="1527522574">
    <w:abstractNumId w:val="23"/>
  </w:num>
  <w:num w:numId="22" w16cid:durableId="385570382">
    <w:abstractNumId w:val="6"/>
  </w:num>
  <w:num w:numId="23" w16cid:durableId="446319729">
    <w:abstractNumId w:val="0"/>
  </w:num>
  <w:num w:numId="24" w16cid:durableId="2145930835">
    <w:abstractNumId w:val="17"/>
  </w:num>
  <w:num w:numId="25" w16cid:durableId="900365054">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3942"/>
    <w:rsid w:val="00052382"/>
    <w:rsid w:val="0006568A"/>
    <w:rsid w:val="00065A07"/>
    <w:rsid w:val="00076F0F"/>
    <w:rsid w:val="00084253"/>
    <w:rsid w:val="000D0A38"/>
    <w:rsid w:val="000D1F49"/>
    <w:rsid w:val="000D68B9"/>
    <w:rsid w:val="0010230C"/>
    <w:rsid w:val="00110BAB"/>
    <w:rsid w:val="00120FAB"/>
    <w:rsid w:val="001727CA"/>
    <w:rsid w:val="001F5CF8"/>
    <w:rsid w:val="002757A8"/>
    <w:rsid w:val="002C56E6"/>
    <w:rsid w:val="002D3238"/>
    <w:rsid w:val="002F58F1"/>
    <w:rsid w:val="00361E11"/>
    <w:rsid w:val="003642E3"/>
    <w:rsid w:val="003A4094"/>
    <w:rsid w:val="003E4C15"/>
    <w:rsid w:val="003F0847"/>
    <w:rsid w:val="0040090B"/>
    <w:rsid w:val="00421017"/>
    <w:rsid w:val="0046302A"/>
    <w:rsid w:val="00487D2D"/>
    <w:rsid w:val="004D5D62"/>
    <w:rsid w:val="004E5717"/>
    <w:rsid w:val="004F76A2"/>
    <w:rsid w:val="005112D0"/>
    <w:rsid w:val="00522B79"/>
    <w:rsid w:val="00576892"/>
    <w:rsid w:val="00577E06"/>
    <w:rsid w:val="005A3BF7"/>
    <w:rsid w:val="005A7CAA"/>
    <w:rsid w:val="005E19AD"/>
    <w:rsid w:val="005E1EB9"/>
    <w:rsid w:val="005F2035"/>
    <w:rsid w:val="005F535F"/>
    <w:rsid w:val="005F7990"/>
    <w:rsid w:val="0063739C"/>
    <w:rsid w:val="006E50FD"/>
    <w:rsid w:val="00711D0E"/>
    <w:rsid w:val="00770F25"/>
    <w:rsid w:val="00774C74"/>
    <w:rsid w:val="007A35A8"/>
    <w:rsid w:val="007B0A85"/>
    <w:rsid w:val="007C6A52"/>
    <w:rsid w:val="007E4956"/>
    <w:rsid w:val="0082043E"/>
    <w:rsid w:val="00852B20"/>
    <w:rsid w:val="00887812"/>
    <w:rsid w:val="00897670"/>
    <w:rsid w:val="008B0E32"/>
    <w:rsid w:val="008B4733"/>
    <w:rsid w:val="008E203A"/>
    <w:rsid w:val="0091229C"/>
    <w:rsid w:val="00920221"/>
    <w:rsid w:val="00940E73"/>
    <w:rsid w:val="0098597D"/>
    <w:rsid w:val="009D6022"/>
    <w:rsid w:val="009F619A"/>
    <w:rsid w:val="009F6DDE"/>
    <w:rsid w:val="009F77CA"/>
    <w:rsid w:val="00A1613A"/>
    <w:rsid w:val="00A3035C"/>
    <w:rsid w:val="00A370A8"/>
    <w:rsid w:val="00A82A33"/>
    <w:rsid w:val="00AC73B4"/>
    <w:rsid w:val="00AE6574"/>
    <w:rsid w:val="00AF6BFE"/>
    <w:rsid w:val="00BA6139"/>
    <w:rsid w:val="00BC6682"/>
    <w:rsid w:val="00BD4753"/>
    <w:rsid w:val="00BD5CB1"/>
    <w:rsid w:val="00BE62EE"/>
    <w:rsid w:val="00C003BA"/>
    <w:rsid w:val="00C26236"/>
    <w:rsid w:val="00C333A6"/>
    <w:rsid w:val="00C46878"/>
    <w:rsid w:val="00C731E4"/>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B77CA"/>
    <w:rsid w:val="00FC7475"/>
    <w:rsid w:val="00FD48D9"/>
    <w:rsid w:val="00FE78A0"/>
    <w:rsid w:val="00FF7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character" w:styleId="Strong">
    <w:name w:val="Strong"/>
    <w:basedOn w:val="DefaultParagraphFont"/>
    <w:uiPriority w:val="22"/>
    <w:qFormat/>
    <w:rsid w:val="00120F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783340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629625161">
      <w:bodyDiv w:val="1"/>
      <w:marLeft w:val="0"/>
      <w:marRight w:val="0"/>
      <w:marTop w:val="0"/>
      <w:marBottom w:val="0"/>
      <w:divBdr>
        <w:top w:val="none" w:sz="0" w:space="0" w:color="auto"/>
        <w:left w:val="none" w:sz="0" w:space="0" w:color="auto"/>
        <w:bottom w:val="none" w:sz="0" w:space="0" w:color="auto"/>
        <w:right w:val="none" w:sz="0" w:space="0" w:color="auto"/>
      </w:divBdr>
      <w:divsChild>
        <w:div w:id="444690616">
          <w:marLeft w:val="0"/>
          <w:marRight w:val="0"/>
          <w:marTop w:val="0"/>
          <w:marBottom w:val="240"/>
          <w:divBdr>
            <w:top w:val="none" w:sz="0" w:space="0" w:color="auto"/>
            <w:left w:val="none" w:sz="0" w:space="0" w:color="auto"/>
            <w:bottom w:val="none" w:sz="0" w:space="0" w:color="auto"/>
            <w:right w:val="none" w:sz="0" w:space="0" w:color="auto"/>
          </w:divBdr>
          <w:divsChild>
            <w:div w:id="191379654">
              <w:marLeft w:val="0"/>
              <w:marRight w:val="0"/>
              <w:marTop w:val="0"/>
              <w:marBottom w:val="0"/>
              <w:divBdr>
                <w:top w:val="none" w:sz="0" w:space="0" w:color="auto"/>
                <w:left w:val="none" w:sz="0" w:space="0" w:color="auto"/>
                <w:bottom w:val="none" w:sz="0" w:space="0" w:color="auto"/>
                <w:right w:val="none" w:sz="0" w:space="0" w:color="auto"/>
              </w:divBdr>
            </w:div>
          </w:divsChild>
        </w:div>
        <w:div w:id="1007639397">
          <w:marLeft w:val="0"/>
          <w:marRight w:val="0"/>
          <w:marTop w:val="0"/>
          <w:marBottom w:val="0"/>
          <w:divBdr>
            <w:top w:val="none" w:sz="0" w:space="0" w:color="auto"/>
            <w:left w:val="none" w:sz="0" w:space="0" w:color="auto"/>
            <w:bottom w:val="none" w:sz="0" w:space="0" w:color="auto"/>
            <w:right w:val="none" w:sz="0" w:space="0" w:color="auto"/>
          </w:divBdr>
          <w:divsChild>
            <w:div w:id="1418019366">
              <w:marLeft w:val="0"/>
              <w:marRight w:val="0"/>
              <w:marTop w:val="0"/>
              <w:marBottom w:val="0"/>
              <w:divBdr>
                <w:top w:val="none" w:sz="0" w:space="0" w:color="auto"/>
                <w:left w:val="none" w:sz="0" w:space="0" w:color="auto"/>
                <w:bottom w:val="none" w:sz="0" w:space="0" w:color="auto"/>
                <w:right w:val="none" w:sz="0" w:space="0" w:color="auto"/>
              </w:divBdr>
              <w:divsChild>
                <w:div w:id="1856727350">
                  <w:marLeft w:val="1740"/>
                  <w:marRight w:val="0"/>
                  <w:marTop w:val="0"/>
                  <w:marBottom w:val="240"/>
                  <w:divBdr>
                    <w:top w:val="none" w:sz="0" w:space="0" w:color="auto"/>
                    <w:left w:val="none" w:sz="0" w:space="0" w:color="auto"/>
                    <w:bottom w:val="none" w:sz="0" w:space="0" w:color="auto"/>
                    <w:right w:val="none" w:sz="0" w:space="0" w:color="auto"/>
                  </w:divBdr>
                </w:div>
              </w:divsChild>
            </w:div>
            <w:div w:id="2047410748">
              <w:marLeft w:val="0"/>
              <w:marRight w:val="0"/>
              <w:marTop w:val="0"/>
              <w:marBottom w:val="0"/>
              <w:divBdr>
                <w:top w:val="none" w:sz="0" w:space="0" w:color="auto"/>
                <w:left w:val="none" w:sz="0" w:space="0" w:color="auto"/>
                <w:bottom w:val="none" w:sz="0" w:space="0" w:color="auto"/>
                <w:right w:val="none" w:sz="0" w:space="0" w:color="auto"/>
              </w:divBdr>
              <w:divsChild>
                <w:div w:id="957368191">
                  <w:marLeft w:val="1740"/>
                  <w:marRight w:val="0"/>
                  <w:marTop w:val="0"/>
                  <w:marBottom w:val="240"/>
                  <w:divBdr>
                    <w:top w:val="none" w:sz="0" w:space="0" w:color="auto"/>
                    <w:left w:val="none" w:sz="0" w:space="0" w:color="auto"/>
                    <w:bottom w:val="none" w:sz="0" w:space="0" w:color="auto"/>
                    <w:right w:val="none" w:sz="0" w:space="0" w:color="auto"/>
                  </w:divBdr>
                </w:div>
              </w:divsChild>
            </w:div>
            <w:div w:id="1879125097">
              <w:marLeft w:val="0"/>
              <w:marRight w:val="0"/>
              <w:marTop w:val="0"/>
              <w:marBottom w:val="0"/>
              <w:divBdr>
                <w:top w:val="none" w:sz="0" w:space="0" w:color="auto"/>
                <w:left w:val="none" w:sz="0" w:space="0" w:color="auto"/>
                <w:bottom w:val="none" w:sz="0" w:space="0" w:color="auto"/>
                <w:right w:val="none" w:sz="0" w:space="0" w:color="auto"/>
              </w:divBdr>
              <w:divsChild>
                <w:div w:id="1211962185">
                  <w:marLeft w:val="1740"/>
                  <w:marRight w:val="0"/>
                  <w:marTop w:val="0"/>
                  <w:marBottom w:val="240"/>
                  <w:divBdr>
                    <w:top w:val="none" w:sz="0" w:space="0" w:color="auto"/>
                    <w:left w:val="none" w:sz="0" w:space="0" w:color="auto"/>
                    <w:bottom w:val="none" w:sz="0" w:space="0" w:color="auto"/>
                    <w:right w:val="none" w:sz="0" w:space="0" w:color="auto"/>
                  </w:divBdr>
                </w:div>
              </w:divsChild>
            </w:div>
            <w:div w:id="1905025069">
              <w:marLeft w:val="0"/>
              <w:marRight w:val="0"/>
              <w:marTop w:val="0"/>
              <w:marBottom w:val="0"/>
              <w:divBdr>
                <w:top w:val="none" w:sz="0" w:space="0" w:color="auto"/>
                <w:left w:val="none" w:sz="0" w:space="0" w:color="auto"/>
                <w:bottom w:val="none" w:sz="0" w:space="0" w:color="auto"/>
                <w:right w:val="none" w:sz="0" w:space="0" w:color="auto"/>
              </w:divBdr>
              <w:divsChild>
                <w:div w:id="1275094583">
                  <w:marLeft w:val="1740"/>
                  <w:marRight w:val="0"/>
                  <w:marTop w:val="0"/>
                  <w:marBottom w:val="240"/>
                  <w:divBdr>
                    <w:top w:val="none" w:sz="0" w:space="0" w:color="auto"/>
                    <w:left w:val="none" w:sz="0" w:space="0" w:color="auto"/>
                    <w:bottom w:val="none" w:sz="0" w:space="0" w:color="auto"/>
                    <w:right w:val="none" w:sz="0" w:space="0" w:color="auto"/>
                  </w:divBdr>
                </w:div>
              </w:divsChild>
            </w:div>
            <w:div w:id="747309018">
              <w:marLeft w:val="0"/>
              <w:marRight w:val="0"/>
              <w:marTop w:val="0"/>
              <w:marBottom w:val="0"/>
              <w:divBdr>
                <w:top w:val="none" w:sz="0" w:space="0" w:color="auto"/>
                <w:left w:val="none" w:sz="0" w:space="0" w:color="auto"/>
                <w:bottom w:val="none" w:sz="0" w:space="0" w:color="auto"/>
                <w:right w:val="none" w:sz="0" w:space="0" w:color="auto"/>
              </w:divBdr>
              <w:divsChild>
                <w:div w:id="1430849611">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ournals.sagepub.com/doi/abs/10.1177/0954406220973061"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iencedirect.com/science/article/pii/S2214157X21000241"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is.iaea.org/search/search.aspx?orig_q=RN:37075874"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033C471-DACA-4A5D-9A94-D3A583136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3</Pages>
  <Words>225</Words>
  <Characters>1285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2022-04-23T04:57:00Z</dcterms:created>
  <dcterms:modified xsi:type="dcterms:W3CDTF">2022-06-07T07:25:00Z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