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5E19AD" w14:paraId="65AAB5CE" w14:textId="77777777" w:rsidTr="004C56B1">
        <w:tc>
          <w:tcPr>
            <w:tcW w:w="913"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3BF29E2B" w14:textId="7807DEEE" w:rsidR="00C55599" w:rsidRPr="00C333A6" w:rsidRDefault="00222499" w:rsidP="00FB43E9">
            <w:pPr>
              <w:spacing w:before="240"/>
              <w:rPr>
                <w:rFonts w:ascii="Times New Roman" w:hAnsi="Times New Roman" w:cs="Times New Roman"/>
              </w:rPr>
            </w:pPr>
            <w:r w:rsidRPr="00222499">
              <w:rPr>
                <w:rFonts w:ascii="Times New Roman" w:hAnsi="Times New Roman" w:cs="Times New Roman"/>
              </w:rPr>
              <w:t>Investigation of total harmonic distortion of a three-phase Cúk rectifier</w:t>
            </w:r>
          </w:p>
        </w:tc>
      </w:tr>
      <w:tr w:rsidR="00C55599" w:rsidRPr="005E19AD" w14:paraId="38B30EAB" w14:textId="77777777" w:rsidTr="004C56B1">
        <w:tc>
          <w:tcPr>
            <w:tcW w:w="913"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55A343BD" w:rsidR="00C55599" w:rsidRPr="000C3726" w:rsidRDefault="00222499" w:rsidP="00FB43E9">
            <w:pPr>
              <w:spacing w:before="240"/>
              <w:rPr>
                <w:rFonts w:ascii="Times New Roman" w:hAnsi="Times New Roman" w:cs="Times New Roman"/>
              </w:rPr>
            </w:pPr>
            <w:r w:rsidRPr="00222499">
              <w:rPr>
                <w:rFonts w:ascii="Times New Roman" w:hAnsi="Times New Roman" w:cs="Times New Roman"/>
              </w:rPr>
              <w:t>Sikder Mohammad Faruk</w:t>
            </w:r>
            <w:r>
              <w:rPr>
                <w:rFonts w:ascii="Times New Roman" w:hAnsi="Times New Roman" w:cs="Times New Roman"/>
              </w:rPr>
              <w:t>,</w:t>
            </w:r>
            <w:r w:rsidRPr="00222499">
              <w:rPr>
                <w:rFonts w:ascii="Times New Roman" w:hAnsi="Times New Roman" w:cs="Times New Roman"/>
              </w:rPr>
              <w:t xml:space="preserve"> Mir Mofajjal Hossain</w:t>
            </w:r>
            <w:r>
              <w:rPr>
                <w:rFonts w:ascii="Times New Roman" w:hAnsi="Times New Roman" w:cs="Times New Roman"/>
              </w:rPr>
              <w:t>,</w:t>
            </w:r>
            <w:r w:rsidRPr="00222499">
              <w:rPr>
                <w:rFonts w:ascii="Times New Roman" w:hAnsi="Times New Roman" w:cs="Times New Roman"/>
              </w:rPr>
              <w:t xml:space="preserve"> Ahmed Al Mansur</w:t>
            </w:r>
            <w:r>
              <w:rPr>
                <w:rFonts w:ascii="Times New Roman" w:hAnsi="Times New Roman" w:cs="Times New Roman"/>
              </w:rPr>
              <w:t>, and</w:t>
            </w:r>
            <w:r w:rsidRPr="00222499">
              <w:rPr>
                <w:rFonts w:ascii="Times New Roman" w:hAnsi="Times New Roman" w:cs="Times New Roman"/>
              </w:rPr>
              <w:t xml:space="preserve"> Muhibul Haque Bhuyan</w:t>
            </w:r>
          </w:p>
        </w:tc>
      </w:tr>
      <w:tr w:rsidR="00C55599" w:rsidRPr="005E19AD" w14:paraId="66AFC5BA" w14:textId="77777777" w:rsidTr="004C56B1">
        <w:tc>
          <w:tcPr>
            <w:tcW w:w="913"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4C56B1">
        <w:tc>
          <w:tcPr>
            <w:tcW w:w="913"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69C1AC54" w:rsidR="00C55599" w:rsidRPr="00CA77DD" w:rsidRDefault="00A12E34" w:rsidP="00FB43E9">
            <w:pPr>
              <w:spacing w:before="240"/>
              <w:rPr>
                <w:rFonts w:ascii="Times New Roman" w:hAnsi="Times New Roman" w:cs="Times New Roman"/>
              </w:rPr>
            </w:pPr>
            <w:r w:rsidRPr="00055730">
              <w:rPr>
                <w:rFonts w:ascii="Times New Roman" w:hAnsi="Times New Roman" w:cs="Times New Roman"/>
              </w:rPr>
              <w:t xml:space="preserve">Proceedings of the </w:t>
            </w:r>
            <w:r w:rsidR="00222499" w:rsidRPr="00222499">
              <w:rPr>
                <w:rFonts w:ascii="Times New Roman" w:hAnsi="Times New Roman" w:cs="Times New Roman"/>
              </w:rPr>
              <w:t>5th International Conference on Informatics, Electronics and Vision (ICIEV)</w:t>
            </w:r>
          </w:p>
        </w:tc>
      </w:tr>
      <w:tr w:rsidR="00C55599" w:rsidRPr="005E19AD" w14:paraId="46C284B6" w14:textId="77777777" w:rsidTr="004C56B1">
        <w:tc>
          <w:tcPr>
            <w:tcW w:w="913"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0C448589" w:rsidR="00C55599" w:rsidRPr="005E19AD" w:rsidRDefault="00524FF0" w:rsidP="00FB43E9">
            <w:pPr>
              <w:spacing w:before="240"/>
              <w:rPr>
                <w:rFonts w:ascii="Times New Roman" w:hAnsi="Times New Roman" w:cs="Times New Roman"/>
              </w:rPr>
            </w:pPr>
            <w:r>
              <w:rPr>
                <w:rFonts w:ascii="Times New Roman" w:hAnsi="Times New Roman" w:cs="Times New Roman"/>
              </w:rPr>
              <w:t>Conference Paper</w:t>
            </w:r>
          </w:p>
        </w:tc>
      </w:tr>
      <w:tr w:rsidR="00C55599" w:rsidRPr="005E19AD" w14:paraId="4FD1EFE5" w14:textId="77777777" w:rsidTr="004C56B1">
        <w:tc>
          <w:tcPr>
            <w:tcW w:w="913"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440" w:type="pct"/>
            <w:tcBorders>
              <w:bottom w:val="single" w:sz="4" w:space="0" w:color="auto"/>
            </w:tcBorders>
            <w:vAlign w:val="bottom"/>
          </w:tcPr>
          <w:p w14:paraId="13EB4B69" w14:textId="2466FEFB"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c>
          <w:tcPr>
            <w:tcW w:w="934"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4C56B1">
        <w:tc>
          <w:tcPr>
            <w:tcW w:w="913"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0C8FFE3F" w:rsidR="00C55599" w:rsidRPr="005E19AD" w:rsidRDefault="008E7A07"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4C56B1">
        <w:tc>
          <w:tcPr>
            <w:tcW w:w="913"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2807F468" w:rsidR="00C55599" w:rsidRPr="007F33A3" w:rsidRDefault="00222499" w:rsidP="00FB43E9">
            <w:pPr>
              <w:spacing w:before="240"/>
              <w:rPr>
                <w:rFonts w:ascii="Times New Roman" w:hAnsi="Times New Roman" w:cs="Times New Roman"/>
              </w:rPr>
            </w:pPr>
            <w:r w:rsidRPr="00222499">
              <w:rPr>
                <w:rFonts w:ascii="Times New Roman" w:hAnsi="Times New Roman" w:cs="Times New Roman"/>
              </w:rPr>
              <w:t>01 December 2016</w:t>
            </w:r>
          </w:p>
        </w:tc>
      </w:tr>
      <w:tr w:rsidR="00C55599" w:rsidRPr="005E19AD" w14:paraId="7DA9CAFF" w14:textId="77777777" w:rsidTr="004C56B1">
        <w:tc>
          <w:tcPr>
            <w:tcW w:w="913"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5E19AD" w:rsidRDefault="00C55599" w:rsidP="00FB43E9">
            <w:pPr>
              <w:spacing w:before="240"/>
              <w:rPr>
                <w:rFonts w:ascii="Times New Roman" w:hAnsi="Times New Roman" w:cs="Times New Roman"/>
              </w:rPr>
            </w:pPr>
          </w:p>
        </w:tc>
      </w:tr>
      <w:tr w:rsidR="00C55599" w:rsidRPr="005E19AD" w14:paraId="755EF0CF" w14:textId="77777777" w:rsidTr="004C56B1">
        <w:tc>
          <w:tcPr>
            <w:tcW w:w="913"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4F93D4FE" w14:textId="7D984F29" w:rsidR="00C55599" w:rsidRPr="00C333A6" w:rsidRDefault="00222499" w:rsidP="00FB43E9">
            <w:pPr>
              <w:spacing w:before="240"/>
              <w:rPr>
                <w:rFonts w:ascii="Times New Roman" w:hAnsi="Times New Roman" w:cs="Times New Roman"/>
              </w:rPr>
            </w:pPr>
            <w:r w:rsidRPr="00222499">
              <w:rPr>
                <w:rFonts w:ascii="Times New Roman" w:hAnsi="Times New Roman" w:cs="Times New Roman"/>
              </w:rPr>
              <w:t>10.1109/ICIEV.2016.7760030</w:t>
            </w:r>
          </w:p>
        </w:tc>
      </w:tr>
      <w:tr w:rsidR="00C55599" w:rsidRPr="005E19AD" w14:paraId="5FB69135" w14:textId="77777777" w:rsidTr="004C56B1">
        <w:tc>
          <w:tcPr>
            <w:tcW w:w="913"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4DB2CEDB" w14:textId="5E912F20" w:rsidR="00C55599" w:rsidRPr="005E19AD" w:rsidRDefault="00222499" w:rsidP="00FB43E9">
            <w:pPr>
              <w:spacing w:before="240"/>
              <w:rPr>
                <w:rFonts w:ascii="Times New Roman" w:hAnsi="Times New Roman" w:cs="Times New Roman"/>
              </w:rPr>
            </w:pPr>
            <w:r w:rsidRPr="00222499">
              <w:rPr>
                <w:rFonts w:ascii="Times New Roman" w:hAnsi="Times New Roman" w:cs="Times New Roman"/>
              </w:rPr>
              <w:t>https://ieeexplore.ieee.org/document/7760030</w:t>
            </w:r>
          </w:p>
        </w:tc>
      </w:tr>
      <w:tr w:rsidR="00C55599" w:rsidRPr="005E19AD" w14:paraId="70CD8D60" w14:textId="77777777" w:rsidTr="004C56B1">
        <w:tc>
          <w:tcPr>
            <w:tcW w:w="913"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4B460B9A" w:rsidR="00C55599" w:rsidRPr="007F33A3" w:rsidRDefault="008E7A07" w:rsidP="00FB43E9">
            <w:pPr>
              <w:spacing w:before="240"/>
              <w:rPr>
                <w:rFonts w:ascii="Times New Roman" w:hAnsi="Times New Roman" w:cs="Times New Roman"/>
              </w:rPr>
            </w:pPr>
            <w:r w:rsidRPr="008E7A07">
              <w:rPr>
                <w:rFonts w:ascii="Times New Roman" w:hAnsi="Times New Roman" w:cs="Times New Roman"/>
              </w:rPr>
              <w:t xml:space="preserve">INSPEC Accession Number: </w:t>
            </w:r>
            <w:r w:rsidR="00222499" w:rsidRPr="00222499">
              <w:rPr>
                <w:rFonts w:ascii="Times New Roman" w:hAnsi="Times New Roman" w:cs="Times New Roman"/>
              </w:rPr>
              <w:t>16539869</w:t>
            </w:r>
          </w:p>
        </w:tc>
      </w:tr>
      <w:tr w:rsidR="00C55599" w:rsidRPr="005E19AD" w14:paraId="05F5CDD9" w14:textId="77777777" w:rsidTr="004C56B1">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1613FF59" w14:textId="2CD708D0" w:rsidR="00C55599" w:rsidRPr="005E19AD" w:rsidRDefault="00222499" w:rsidP="00A92E8E">
            <w:pPr>
              <w:rPr>
                <w:rFonts w:ascii="Times New Roman" w:hAnsi="Times New Roman" w:cs="Times New Roman"/>
              </w:rPr>
            </w:pPr>
            <w:r w:rsidRPr="00222499">
              <w:rPr>
                <w:rFonts w:ascii="Times New Roman" w:hAnsi="Times New Roman" w:cs="Times New Roman"/>
              </w:rPr>
              <w:t>Rectification is a very common term in power electronics sector, where an AC signal is converted into a DC signal. But this process comes up with few problems, such as, distortion of input current. With high amplitude, the total harmonic distortion (THD) increases. To solve these problems, passive filtering is used to decrease harmonic distortion and to improve the nature of input current. But filtering brings lower output voltage. To solve this problem, output filtering is used with the DC-DC regulator. In this paper, the input side current of a three phase Cúk rectifier is improved with respect to output voltage level, efficiency and optimum total harmonic distortion using passive filters and PWM technique. Simulation results are presented to show the effectiveness of the design.</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24278" w14:textId="77777777" w:rsidR="006E7A7F" w:rsidRDefault="006E7A7F" w:rsidP="00C9238F">
      <w:pPr>
        <w:spacing w:after="0" w:line="240" w:lineRule="auto"/>
      </w:pPr>
      <w:r>
        <w:separator/>
      </w:r>
    </w:p>
  </w:endnote>
  <w:endnote w:type="continuationSeparator" w:id="0">
    <w:p w14:paraId="5EF1D7CF" w14:textId="77777777" w:rsidR="006E7A7F" w:rsidRDefault="006E7A7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C069F5D-DCF6-45BB-A1BC-E0018E65F469}"/>
    <w:embedBold r:id="rId2" w:fontKey="{F29C14D4-C030-4F15-919F-A0642F5E6165}"/>
    <w:embedItalic r:id="rId3" w:fontKey="{EA9CA6FF-2CB0-44B8-820B-02BE3070AFC9}"/>
  </w:font>
  <w:font w:name="Corbel">
    <w:panose1 w:val="020B0503020204020204"/>
    <w:charset w:val="00"/>
    <w:family w:val="swiss"/>
    <w:pitch w:val="variable"/>
    <w:sig w:usb0="A00002EF" w:usb1="4000A44B" w:usb2="00000000" w:usb3="00000000" w:csb0="0000019F" w:csb1="00000000"/>
    <w:embedRegular r:id="rId4" w:fontKey="{46280A9F-117A-4C7E-A497-8B282A0D9F3B}"/>
    <w:embedBold r:id="rId5" w:fontKey="{3DA857B2-C4A7-4FE5-9DA7-531D5FA6F5A5}"/>
    <w:embedItalic r:id="rId6" w:fontKey="{7ABC5AD0-54B1-4665-9758-DC8820DF230C}"/>
  </w:font>
  <w:font w:name="Vrinda">
    <w:panose1 w:val="00000400000000000000"/>
    <w:charset w:val="00"/>
    <w:family w:val="swiss"/>
    <w:pitch w:val="variable"/>
    <w:sig w:usb0="00010003" w:usb1="00000000" w:usb2="00000000" w:usb3="00000000" w:csb0="00000001" w:csb1="00000000"/>
    <w:embedRegular r:id="rId7" w:fontKey="{F342A3D2-59B3-46F0-B914-9DF2D078E822}"/>
    <w:embedBold r:id="rId8" w:fontKey="{9134BC0F-19B3-47F4-888C-8C4B43A3C0E9}"/>
    <w:embedItalic r:id="rId9" w:fontKey="{D3B40319-FAF6-4C38-A234-40D647BB054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9DDB0CB-979F-4F0D-BBED-92D9CE2519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7442" w14:textId="77777777" w:rsidR="006E7A7F" w:rsidRDefault="006E7A7F" w:rsidP="00C9238F">
      <w:pPr>
        <w:spacing w:after="0" w:line="240" w:lineRule="auto"/>
      </w:pPr>
      <w:r>
        <w:separator/>
      </w:r>
    </w:p>
  </w:footnote>
  <w:footnote w:type="continuationSeparator" w:id="0">
    <w:p w14:paraId="31CCCFEF" w14:textId="77777777" w:rsidR="006E7A7F" w:rsidRDefault="006E7A7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214C7"/>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22499"/>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26B6C"/>
    <w:rsid w:val="00346749"/>
    <w:rsid w:val="00354F54"/>
    <w:rsid w:val="00361E11"/>
    <w:rsid w:val="00365499"/>
    <w:rsid w:val="0036700A"/>
    <w:rsid w:val="00367932"/>
    <w:rsid w:val="00381DDB"/>
    <w:rsid w:val="00384CB2"/>
    <w:rsid w:val="003C129B"/>
    <w:rsid w:val="003C4192"/>
    <w:rsid w:val="003D703E"/>
    <w:rsid w:val="003F0847"/>
    <w:rsid w:val="0040090B"/>
    <w:rsid w:val="00403897"/>
    <w:rsid w:val="004136DC"/>
    <w:rsid w:val="00413EEF"/>
    <w:rsid w:val="00421017"/>
    <w:rsid w:val="00422147"/>
    <w:rsid w:val="004319DD"/>
    <w:rsid w:val="00432CFC"/>
    <w:rsid w:val="0043350F"/>
    <w:rsid w:val="00445BF2"/>
    <w:rsid w:val="00457B05"/>
    <w:rsid w:val="0046302A"/>
    <w:rsid w:val="0047402B"/>
    <w:rsid w:val="00484FC5"/>
    <w:rsid w:val="00487D2D"/>
    <w:rsid w:val="004978AB"/>
    <w:rsid w:val="004B096A"/>
    <w:rsid w:val="004B721C"/>
    <w:rsid w:val="004C062C"/>
    <w:rsid w:val="004C2E8D"/>
    <w:rsid w:val="004C5573"/>
    <w:rsid w:val="004C56B1"/>
    <w:rsid w:val="004D5D62"/>
    <w:rsid w:val="004E2E48"/>
    <w:rsid w:val="004E5717"/>
    <w:rsid w:val="004E7004"/>
    <w:rsid w:val="004F6C04"/>
    <w:rsid w:val="004F76A2"/>
    <w:rsid w:val="005112D0"/>
    <w:rsid w:val="00516D60"/>
    <w:rsid w:val="00522B79"/>
    <w:rsid w:val="00524FF0"/>
    <w:rsid w:val="00541FF2"/>
    <w:rsid w:val="005504D3"/>
    <w:rsid w:val="005562CB"/>
    <w:rsid w:val="005670C0"/>
    <w:rsid w:val="00576892"/>
    <w:rsid w:val="00577E06"/>
    <w:rsid w:val="005808D9"/>
    <w:rsid w:val="005855D9"/>
    <w:rsid w:val="00585E3C"/>
    <w:rsid w:val="005A0AA1"/>
    <w:rsid w:val="005A3BF7"/>
    <w:rsid w:val="005B3FC3"/>
    <w:rsid w:val="005C2C4C"/>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6E7A7F"/>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07E8A"/>
    <w:rsid w:val="0082043E"/>
    <w:rsid w:val="0083208F"/>
    <w:rsid w:val="008357C7"/>
    <w:rsid w:val="00852B20"/>
    <w:rsid w:val="00875BD4"/>
    <w:rsid w:val="00882E49"/>
    <w:rsid w:val="00887812"/>
    <w:rsid w:val="008948F9"/>
    <w:rsid w:val="00897670"/>
    <w:rsid w:val="008B0E32"/>
    <w:rsid w:val="008B6E9A"/>
    <w:rsid w:val="008C20AA"/>
    <w:rsid w:val="008E203A"/>
    <w:rsid w:val="008E35A5"/>
    <w:rsid w:val="008E7A07"/>
    <w:rsid w:val="0091229C"/>
    <w:rsid w:val="00917AB9"/>
    <w:rsid w:val="00920221"/>
    <w:rsid w:val="009207E0"/>
    <w:rsid w:val="00940E73"/>
    <w:rsid w:val="00944BF7"/>
    <w:rsid w:val="0095153E"/>
    <w:rsid w:val="00961DCA"/>
    <w:rsid w:val="009729EB"/>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06673"/>
    <w:rsid w:val="00B176D5"/>
    <w:rsid w:val="00B2606A"/>
    <w:rsid w:val="00B33EA0"/>
    <w:rsid w:val="00B43996"/>
    <w:rsid w:val="00B578A6"/>
    <w:rsid w:val="00B74635"/>
    <w:rsid w:val="00B93D94"/>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566B"/>
    <w:rsid w:val="00D16163"/>
    <w:rsid w:val="00D16DAC"/>
    <w:rsid w:val="00D26D17"/>
    <w:rsid w:val="00D31E76"/>
    <w:rsid w:val="00D422F5"/>
    <w:rsid w:val="00D42B76"/>
    <w:rsid w:val="00D44F82"/>
    <w:rsid w:val="00D45E13"/>
    <w:rsid w:val="00D55143"/>
    <w:rsid w:val="00D72D90"/>
    <w:rsid w:val="00D84096"/>
    <w:rsid w:val="00D95F65"/>
    <w:rsid w:val="00DA633E"/>
    <w:rsid w:val="00DB3FAD"/>
    <w:rsid w:val="00DB51F9"/>
    <w:rsid w:val="00DD4FE6"/>
    <w:rsid w:val="00DE2886"/>
    <w:rsid w:val="00DF217E"/>
    <w:rsid w:val="00E00438"/>
    <w:rsid w:val="00E05873"/>
    <w:rsid w:val="00E1080D"/>
    <w:rsid w:val="00E20CAF"/>
    <w:rsid w:val="00E225F2"/>
    <w:rsid w:val="00E506F6"/>
    <w:rsid w:val="00E61C09"/>
    <w:rsid w:val="00E76554"/>
    <w:rsid w:val="00E82578"/>
    <w:rsid w:val="00E85935"/>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31C6"/>
    <w:rsid w:val="00F24B5D"/>
    <w:rsid w:val="00F3058C"/>
    <w:rsid w:val="00F307F0"/>
    <w:rsid w:val="00F41DDE"/>
    <w:rsid w:val="00F47C07"/>
    <w:rsid w:val="00F50024"/>
    <w:rsid w:val="00F53D1B"/>
    <w:rsid w:val="00F6558E"/>
    <w:rsid w:val="00F70D7A"/>
    <w:rsid w:val="00F76213"/>
    <w:rsid w:val="00F931ED"/>
    <w:rsid w:val="00FA4D25"/>
    <w:rsid w:val="00FB24C1"/>
    <w:rsid w:val="00FC1864"/>
    <w:rsid w:val="00FC7475"/>
    <w:rsid w:val="00FD2F67"/>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211</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2022-07-28T04:32:00Z</dcterms:created>
  <dcterms:modified xsi:type="dcterms:W3CDTF">2022-07-28T04:41:00Z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