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F838A6" w:rsidRPr="005E19AD" w14:paraId="235DBD8E" w14:textId="77777777" w:rsidTr="0023206E">
        <w:tc>
          <w:tcPr>
            <w:tcW w:w="1011" w:type="pct"/>
            <w:vAlign w:val="center"/>
          </w:tcPr>
          <w:p w14:paraId="5EAB7E5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77777777" w:rsidR="00F838A6" w:rsidRPr="00C333A6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264CF8">
              <w:rPr>
                <w:rFonts w:ascii="Times New Roman" w:hAnsi="Times New Roman" w:cs="Times New Roman"/>
              </w:rPr>
              <w:t>DSP based Three Level PWM for Two Phase VSI</w:t>
            </w:r>
          </w:p>
        </w:tc>
      </w:tr>
      <w:tr w:rsidR="00F838A6" w:rsidRPr="005E19AD" w14:paraId="13826534" w14:textId="77777777" w:rsidTr="0023206E">
        <w:tc>
          <w:tcPr>
            <w:tcW w:w="1011" w:type="pct"/>
            <w:vAlign w:val="center"/>
          </w:tcPr>
          <w:p w14:paraId="5E3DBFA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20640AB6" w:rsidR="00F838A6" w:rsidRPr="000C3726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0868E4">
              <w:rPr>
                <w:rFonts w:ascii="Times New Roman" w:hAnsi="Times New Roman" w:cs="Times New Roman"/>
              </w:rPr>
              <w:t>Kazi Mujibur</w:t>
            </w:r>
            <w:r>
              <w:rPr>
                <w:rFonts w:ascii="Times New Roman" w:hAnsi="Times New Roman" w:cs="Times New Roman"/>
              </w:rPr>
              <w:t xml:space="preserve"> Rahman</w:t>
            </w:r>
            <w:r w:rsidR="00BB2B6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B3072">
              <w:rPr>
                <w:rFonts w:ascii="Times New Roman" w:hAnsi="Times New Roman" w:cs="Times New Roman"/>
              </w:rPr>
              <w:t xml:space="preserve">and </w:t>
            </w:r>
            <w:r w:rsidRPr="000868E4">
              <w:rPr>
                <w:rFonts w:ascii="Times New Roman" w:hAnsi="Times New Roman" w:cs="Times New Roman"/>
              </w:rPr>
              <w:t>Mohammad Ali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A3A92">
              <w:rPr>
                <w:rFonts w:ascii="Times New Roman" w:hAnsi="Times New Roman" w:cs="Times New Roman"/>
              </w:rPr>
              <w:t>Choudhury</w:t>
            </w:r>
          </w:p>
        </w:tc>
      </w:tr>
      <w:tr w:rsidR="00F838A6" w:rsidRPr="005E19AD" w14:paraId="0A3B3DB0" w14:textId="77777777" w:rsidTr="0023206E">
        <w:tc>
          <w:tcPr>
            <w:tcW w:w="1011" w:type="pct"/>
            <w:vAlign w:val="center"/>
          </w:tcPr>
          <w:p w14:paraId="0C713A8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3206E">
        <w:tc>
          <w:tcPr>
            <w:tcW w:w="1011" w:type="pct"/>
            <w:vAlign w:val="center"/>
          </w:tcPr>
          <w:p w14:paraId="1DBA432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292715">
              <w:rPr>
                <w:rFonts w:ascii="Times New Roman" w:hAnsi="Times New Roman" w:cs="Times New Roman"/>
              </w:rPr>
              <w:t>Proceedings of the International Conference on Electrical and Computer Engineering (ICECE)</w:t>
            </w:r>
          </w:p>
        </w:tc>
      </w:tr>
      <w:tr w:rsidR="00F838A6" w:rsidRPr="005E19AD" w14:paraId="152340B8" w14:textId="77777777" w:rsidTr="0023206E">
        <w:tc>
          <w:tcPr>
            <w:tcW w:w="1011" w:type="pct"/>
            <w:vAlign w:val="center"/>
          </w:tcPr>
          <w:p w14:paraId="56356BEB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3206E">
        <w:tc>
          <w:tcPr>
            <w:tcW w:w="1011" w:type="pct"/>
            <w:vAlign w:val="center"/>
          </w:tcPr>
          <w:p w14:paraId="04769C81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7" w:type="pct"/>
            <w:vAlign w:val="bottom"/>
          </w:tcPr>
          <w:p w14:paraId="2AA6FCE5" w14:textId="77777777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23206E">
        <w:tc>
          <w:tcPr>
            <w:tcW w:w="1011" w:type="pct"/>
            <w:vAlign w:val="center"/>
          </w:tcPr>
          <w:p w14:paraId="5DB3E33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77777777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F838A6" w:rsidRPr="005E19AD" w14:paraId="64CF2249" w14:textId="77777777" w:rsidTr="0023206E">
        <w:tc>
          <w:tcPr>
            <w:tcW w:w="1011" w:type="pct"/>
            <w:vAlign w:val="center"/>
          </w:tcPr>
          <w:p w14:paraId="09D6222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 w:rsidRPr="000868E4">
              <w:rPr>
                <w:rFonts w:ascii="Times New Roman" w:hAnsi="Times New Roman" w:cs="Times New Roman"/>
              </w:rPr>
              <w:t>28-30 December 2004</w:t>
            </w:r>
          </w:p>
        </w:tc>
      </w:tr>
      <w:tr w:rsidR="00F838A6" w:rsidRPr="005E19AD" w14:paraId="039F02B7" w14:textId="77777777" w:rsidTr="0023206E">
        <w:tc>
          <w:tcPr>
            <w:tcW w:w="1011" w:type="pct"/>
            <w:vAlign w:val="center"/>
          </w:tcPr>
          <w:p w14:paraId="7963392F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2CB3400F" w14:textId="77777777" w:rsidTr="0023206E">
        <w:tc>
          <w:tcPr>
            <w:tcW w:w="1011" w:type="pct"/>
            <w:vAlign w:val="center"/>
          </w:tcPr>
          <w:p w14:paraId="0637E9D8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77777777" w:rsidR="00F838A6" w:rsidRPr="00C333A6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7156110F" w14:textId="77777777" w:rsidTr="0023206E">
        <w:tc>
          <w:tcPr>
            <w:tcW w:w="1011" w:type="pct"/>
            <w:vAlign w:val="center"/>
          </w:tcPr>
          <w:p w14:paraId="73AD505E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187EEC98" w14:textId="77777777" w:rsidTr="0023206E">
        <w:tc>
          <w:tcPr>
            <w:tcW w:w="1011" w:type="pct"/>
            <w:vAlign w:val="center"/>
          </w:tcPr>
          <w:p w14:paraId="0DD961CA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BUET, </w:t>
            </w:r>
            <w:r w:rsidRPr="00292715">
              <w:rPr>
                <w:rFonts w:ascii="Times New Roman" w:hAnsi="Times New Roman" w:cs="Times New Roman"/>
              </w:rPr>
              <w:t xml:space="preserve">Dhaka, </w:t>
            </w:r>
            <w:r>
              <w:rPr>
                <w:rFonts w:ascii="Times New Roman" w:hAnsi="Times New Roman" w:cs="Times New Roman"/>
              </w:rPr>
              <w:t xml:space="preserve">Bangladesh, </w:t>
            </w:r>
            <w:r w:rsidRPr="000868E4">
              <w:rPr>
                <w:rFonts w:ascii="Times New Roman" w:hAnsi="Times New Roman" w:cs="Times New Roman"/>
              </w:rPr>
              <w:t>pp. 355-358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Pr="0029271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  <w:r w:rsidRPr="0029271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30</w:t>
            </w:r>
            <w:r w:rsidRPr="00292715">
              <w:rPr>
                <w:rFonts w:ascii="Times New Roman" w:hAnsi="Times New Roman" w:cs="Times New Roman"/>
              </w:rPr>
              <w:t xml:space="preserve"> December 20</w:t>
            </w:r>
            <w:r>
              <w:rPr>
                <w:rFonts w:ascii="Times New Roman" w:hAnsi="Times New Roman" w:cs="Times New Roman"/>
              </w:rPr>
              <w:t>04</w:t>
            </w:r>
          </w:p>
        </w:tc>
      </w:tr>
      <w:tr w:rsidR="00F838A6" w:rsidRPr="005E19AD" w14:paraId="3F6BD7F0" w14:textId="77777777" w:rsidTr="0023206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23206E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23206E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23206E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23206E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23206E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23206E">
            <w:pPr>
              <w:rPr>
                <w:rFonts w:ascii="Times New Roman" w:hAnsi="Times New Roman" w:cs="Times New Roman"/>
              </w:rPr>
            </w:pPr>
          </w:p>
          <w:p w14:paraId="64BD8F64" w14:textId="77777777" w:rsidR="00F838A6" w:rsidRPr="005E19AD" w:rsidRDefault="00F838A6" w:rsidP="0023206E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Pr="00B0211B">
              <w:rPr>
                <w:rStyle w:val="markedcontent"/>
                <w:rFonts w:ascii="Times New Roman" w:hAnsi="Times New Roman" w:cs="Times New Roman"/>
              </w:rPr>
              <w:t xml:space="preserve">Three level PWM </w:t>
            </w:r>
            <w:r>
              <w:rPr>
                <w:rStyle w:val="markedcontent"/>
                <w:rFonts w:ascii="Times New Roman" w:hAnsi="Times New Roman" w:cs="Times New Roman"/>
              </w:rPr>
              <w:t>s</w:t>
            </w:r>
            <w:r>
              <w:rPr>
                <w:rStyle w:val="markedcontent"/>
              </w:rPr>
              <w:t>chemes</w:t>
            </w:r>
            <w:r w:rsidRPr="00B0211B">
              <w:rPr>
                <w:rStyle w:val="markedcontent"/>
                <w:rFonts w:ascii="Times New Roman" w:hAnsi="Times New Roman" w:cs="Times New Roman"/>
              </w:rPr>
              <w:t xml:space="preserve"> offer more output voltage and less switching losses as compared to </w:t>
            </w:r>
            <w:r>
              <w:rPr>
                <w:rStyle w:val="markedcontent"/>
                <w:rFonts w:ascii="Times New Roman" w:hAnsi="Times New Roman" w:cs="Times New Roman"/>
              </w:rPr>
              <w:t>t</w:t>
            </w:r>
            <w:r>
              <w:rPr>
                <w:rStyle w:val="markedcontent"/>
              </w:rPr>
              <w:t xml:space="preserve">he </w:t>
            </w:r>
            <w:r w:rsidRPr="00B0211B">
              <w:rPr>
                <w:rStyle w:val="markedcontent"/>
                <w:rFonts w:ascii="Times New Roman" w:hAnsi="Times New Roman" w:cs="Times New Roman"/>
              </w:rPr>
              <w:t xml:space="preserve">two-level PWM strategy. For inductive loads, due to lack of zero voltage freewheeling path in a three level PWM, the load current waveform distorts and </w:t>
            </w:r>
            <w:r>
              <w:rPr>
                <w:rStyle w:val="markedcontent"/>
                <w:rFonts w:ascii="Times New Roman" w:hAnsi="Times New Roman" w:cs="Times New Roman"/>
              </w:rPr>
              <w:t>c</w:t>
            </w:r>
            <w:r>
              <w:rPr>
                <w:rStyle w:val="markedcontent"/>
              </w:rPr>
              <w:t>ontains</w:t>
            </w:r>
            <w:r w:rsidRPr="00B0211B">
              <w:rPr>
                <w:rStyle w:val="markedcontent"/>
                <w:rFonts w:ascii="Times New Roman" w:hAnsi="Times New Roman" w:cs="Times New Roman"/>
              </w:rPr>
              <w:t xml:space="preserve"> unwanted low order harmonics. Analysis of inverter performance with three-level PWM driving inductive load has not been investigated so far. In this paper the performance of a two-phase inverter driving a two-phase induction motor is investigated with three-level PWM technique. The three-level PWM scheme is modeled using regular sampling strategy. The scheme is implemented with a TMS320C50 digital signal processor and tested on a prototype MOSFET inverter with a 0.5HP two-phase motor load. The experimental performance is found in good agreement with the theoretical results, validating the theoretical model of the three-level PWM for two-phase VSI.</w:t>
            </w:r>
          </w:p>
        </w:tc>
      </w:tr>
    </w:tbl>
    <w:p w14:paraId="55B4E1C1" w14:textId="77777777" w:rsidR="00F838A6" w:rsidRPr="00C55599" w:rsidRDefault="00F838A6" w:rsidP="00F838A6"/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574ED" w14:textId="77777777" w:rsidR="00AF452E" w:rsidRDefault="00AF452E" w:rsidP="00C9238F">
      <w:pPr>
        <w:spacing w:after="0" w:line="240" w:lineRule="auto"/>
      </w:pPr>
      <w:r>
        <w:separator/>
      </w:r>
    </w:p>
  </w:endnote>
  <w:endnote w:type="continuationSeparator" w:id="0">
    <w:p w14:paraId="55281F57" w14:textId="77777777" w:rsidR="00AF452E" w:rsidRDefault="00AF452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68A14E-BEA7-4CF4-B038-2C2D13430626}"/>
    <w:embedBold r:id="rId2" w:fontKey="{182A066B-27A5-4B0F-ACDF-EECE4BE38B6A}"/>
    <w:embedItalic r:id="rId3" w:fontKey="{8061435E-7FEE-4DE0-BDAC-D295AFD9B2E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C331A0E-329F-41DC-9E53-B25A4966BFB2}"/>
    <w:embedBold r:id="rId5" w:fontKey="{A91E9893-09BC-4D49-AFDE-18570DB4EBBF}"/>
    <w:embedItalic r:id="rId6" w:fontKey="{F0A4C4DC-2508-461C-917A-983B9424C37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6A6C1A61-E863-445A-9724-6C230DF81926}"/>
    <w:embedBold r:id="rId8" w:fontKey="{B93A5989-F292-408D-A11C-5490E1100522}"/>
    <w:embedItalic r:id="rId9" w:fontKey="{098A1BBC-3777-4796-8EF5-B6F794D527D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BCBA347-A086-4839-A4B3-0D1A3B16D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5ACF8" w14:textId="77777777" w:rsidR="00AF452E" w:rsidRDefault="00AF452E" w:rsidP="00C9238F">
      <w:pPr>
        <w:spacing w:after="0" w:line="240" w:lineRule="auto"/>
      </w:pPr>
      <w:r>
        <w:separator/>
      </w:r>
    </w:p>
  </w:footnote>
  <w:footnote w:type="continuationSeparator" w:id="0">
    <w:p w14:paraId="710E98E4" w14:textId="77777777" w:rsidR="00AF452E" w:rsidRDefault="00AF452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901D1"/>
    <w:rsid w:val="0019035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54F54"/>
    <w:rsid w:val="00361E11"/>
    <w:rsid w:val="00365499"/>
    <w:rsid w:val="0036700A"/>
    <w:rsid w:val="00367932"/>
    <w:rsid w:val="00381DDB"/>
    <w:rsid w:val="00384CB2"/>
    <w:rsid w:val="003A74C0"/>
    <w:rsid w:val="003C129B"/>
    <w:rsid w:val="003C4192"/>
    <w:rsid w:val="003D3922"/>
    <w:rsid w:val="003D703E"/>
    <w:rsid w:val="003F0847"/>
    <w:rsid w:val="003F705D"/>
    <w:rsid w:val="0040090B"/>
    <w:rsid w:val="00403897"/>
    <w:rsid w:val="00413EEF"/>
    <w:rsid w:val="00421017"/>
    <w:rsid w:val="00422147"/>
    <w:rsid w:val="004319DD"/>
    <w:rsid w:val="00432CFC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80451"/>
    <w:rsid w:val="006A3DD4"/>
    <w:rsid w:val="006B67E6"/>
    <w:rsid w:val="006C2711"/>
    <w:rsid w:val="006D3589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2B0A"/>
    <w:rsid w:val="007C6A52"/>
    <w:rsid w:val="007D0048"/>
    <w:rsid w:val="007D3755"/>
    <w:rsid w:val="007E232B"/>
    <w:rsid w:val="007E3108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40E73"/>
    <w:rsid w:val="0094226E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76D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618A9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1080D"/>
    <w:rsid w:val="00E20CAF"/>
    <w:rsid w:val="00E225F2"/>
    <w:rsid w:val="00E506F6"/>
    <w:rsid w:val="00E61C09"/>
    <w:rsid w:val="00E76554"/>
    <w:rsid w:val="00E82578"/>
    <w:rsid w:val="00EA68D1"/>
    <w:rsid w:val="00EB2B35"/>
    <w:rsid w:val="00EB3B58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2022-08-04T09:41:00Z</dcterms:created>
  <dcterms:modified xsi:type="dcterms:W3CDTF">2022-08-04T09:42:00Z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