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7CCD640F" w:rsidR="00C9238F" w:rsidRPr="00C333A6" w:rsidRDefault="00F86ACE" w:rsidP="00576892">
            <w:pPr>
              <w:spacing w:before="240"/>
              <w:rPr>
                <w:rFonts w:ascii="Times New Roman" w:hAnsi="Times New Roman" w:cs="Times New Roman"/>
              </w:rPr>
            </w:pPr>
            <w:r w:rsidRPr="00F86ACE">
              <w:rPr>
                <w:rFonts w:ascii="Times New Roman" w:hAnsi="Times New Roman" w:cs="Times New Roman"/>
              </w:rPr>
              <w:t>FRACTIONATION OF Fe AND Mn IN A CATENA OF MADHUPUR SOIL OF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32B6FE36" w:rsidR="00C9238F" w:rsidRPr="005E19AD" w:rsidRDefault="00BF4A23" w:rsidP="005E19AD">
            <w:pPr>
              <w:spacing w:before="240"/>
              <w:rPr>
                <w:rFonts w:ascii="Times New Roman" w:hAnsi="Times New Roman" w:cs="Times New Roman"/>
              </w:rPr>
            </w:pPr>
            <w:r>
              <w:rPr>
                <w:rFonts w:ascii="Times New Roman" w:hAnsi="Times New Roman" w:cs="Times New Roman"/>
              </w:rPr>
              <w:t>Begum Kalpana, Hossain M. F</w:t>
            </w:r>
            <w:r w:rsidRPr="00BF4A23">
              <w:rPr>
                <w:rFonts w:ascii="Times New Roman" w:hAnsi="Times New Roman" w:cs="Times New Roman"/>
              </w:rPr>
              <w:t xml:space="preserve"> and Parveen </w:t>
            </w:r>
            <w:proofErr w:type="spellStart"/>
            <w:r w:rsidRPr="00BF4A23">
              <w:rPr>
                <w:rFonts w:ascii="Times New Roman" w:hAnsi="Times New Roman" w:cs="Times New Roman"/>
              </w:rPr>
              <w:t>Zakia</w:t>
            </w:r>
            <w:proofErr w:type="spellEnd"/>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1FF9A44F" w:rsidR="00C9238F" w:rsidRPr="005E19AD" w:rsidRDefault="0031382C" w:rsidP="00576892">
            <w:pPr>
              <w:spacing w:before="240"/>
              <w:rPr>
                <w:rFonts w:ascii="Times New Roman" w:hAnsi="Times New Roman" w:cs="Times New Roman"/>
              </w:rPr>
            </w:pPr>
            <w:r w:rsidRPr="0031382C">
              <w:rPr>
                <w:rFonts w:ascii="Times New Roman" w:hAnsi="Times New Roman" w:cs="Times New Roman"/>
              </w:rPr>
              <w:t>mfhossain@aiub.edu; 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00FB937" w:rsidR="00C9238F" w:rsidRPr="005E19AD" w:rsidRDefault="008E1FF0" w:rsidP="00576892">
            <w:pPr>
              <w:spacing w:before="240"/>
              <w:rPr>
                <w:rFonts w:ascii="Times New Roman" w:hAnsi="Times New Roman" w:cs="Times New Roman"/>
              </w:rPr>
            </w:pPr>
            <w:r w:rsidRPr="008E1FF0">
              <w:rPr>
                <w:rFonts w:ascii="Times New Roman" w:hAnsi="Times New Roman" w:cs="Times New Roman"/>
              </w:rPr>
              <w:t>Research Journal of Agricultural and Environmental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AD5D3C6" w:rsidR="00576892" w:rsidRPr="005E19AD" w:rsidRDefault="00586DB1"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57410AD" w:rsidR="00576892" w:rsidRPr="005E19AD" w:rsidRDefault="00586DB1"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3F34A309" w:rsidR="00852B20" w:rsidRPr="005E19AD" w:rsidRDefault="00852B20" w:rsidP="00576892">
            <w:pPr>
              <w:spacing w:before="240"/>
              <w:rPr>
                <w:rFonts w:ascii="Times New Roman" w:hAnsi="Times New Roman" w:cs="Times New Roman"/>
              </w:rPr>
            </w:pPr>
          </w:p>
        </w:tc>
      </w:tr>
      <w:tr w:rsidR="00A666A3" w:rsidRPr="005E19AD" w14:paraId="0977BFEF" w14:textId="77777777" w:rsidTr="005B71DD">
        <w:tc>
          <w:tcPr>
            <w:tcW w:w="1011" w:type="pct"/>
            <w:vAlign w:val="center"/>
          </w:tcPr>
          <w:p w14:paraId="4291962E" w14:textId="03399576" w:rsidR="00A666A3" w:rsidRPr="005E19AD" w:rsidRDefault="00A666A3" w:rsidP="00A666A3">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3631C2ED" w:rsidR="00A666A3" w:rsidRPr="005E19AD" w:rsidRDefault="00A666A3" w:rsidP="00A666A3">
            <w:pPr>
              <w:spacing w:before="240"/>
              <w:rPr>
                <w:rFonts w:ascii="Times New Roman" w:hAnsi="Times New Roman" w:cs="Times New Roman"/>
              </w:rPr>
            </w:pPr>
            <w:r>
              <w:rPr>
                <w:rFonts w:ascii="Times New Roman" w:hAnsi="Times New Roman" w:cs="Times New Roman"/>
              </w:rPr>
              <w:t>Jan- Feb 2016</w:t>
            </w:r>
          </w:p>
        </w:tc>
      </w:tr>
      <w:tr w:rsidR="00A666A3" w:rsidRPr="005E19AD" w14:paraId="04C32390" w14:textId="77777777" w:rsidTr="005B71DD">
        <w:tc>
          <w:tcPr>
            <w:tcW w:w="1011" w:type="pct"/>
            <w:vAlign w:val="center"/>
          </w:tcPr>
          <w:p w14:paraId="13D6FAC3" w14:textId="7297330A" w:rsidR="00A666A3" w:rsidRPr="005E19AD" w:rsidRDefault="00A666A3" w:rsidP="00A666A3">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3DD3CEE" w:rsidR="00A666A3" w:rsidRPr="005E19AD" w:rsidRDefault="00A666A3" w:rsidP="00A666A3">
            <w:pPr>
              <w:spacing w:before="240"/>
              <w:rPr>
                <w:rFonts w:ascii="Times New Roman" w:hAnsi="Times New Roman" w:cs="Times New Roman"/>
              </w:rPr>
            </w:pPr>
            <w:r>
              <w:rPr>
                <w:rFonts w:ascii="Times New Roman" w:hAnsi="Times New Roman" w:cs="Times New Roman"/>
              </w:rPr>
              <w:t>2394-0638</w:t>
            </w:r>
          </w:p>
        </w:tc>
      </w:tr>
      <w:tr w:rsidR="00A666A3" w:rsidRPr="005E19AD" w14:paraId="6125C715" w14:textId="77777777" w:rsidTr="005B71DD">
        <w:tc>
          <w:tcPr>
            <w:tcW w:w="1011" w:type="pct"/>
            <w:vAlign w:val="center"/>
          </w:tcPr>
          <w:p w14:paraId="41B57CC6" w14:textId="4F3F116A" w:rsidR="00A666A3" w:rsidRPr="005E19AD" w:rsidRDefault="00A666A3" w:rsidP="00A666A3">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A666A3" w:rsidRPr="00C333A6" w:rsidRDefault="00A666A3" w:rsidP="00A666A3">
            <w:pPr>
              <w:spacing w:before="240"/>
              <w:rPr>
                <w:rFonts w:ascii="Times New Roman" w:hAnsi="Times New Roman" w:cs="Times New Roman"/>
              </w:rPr>
            </w:pPr>
          </w:p>
        </w:tc>
      </w:tr>
      <w:tr w:rsidR="00A666A3" w:rsidRPr="005E19AD" w14:paraId="16A1DAEC" w14:textId="77777777" w:rsidTr="005B71DD">
        <w:tc>
          <w:tcPr>
            <w:tcW w:w="1011" w:type="pct"/>
            <w:vAlign w:val="center"/>
          </w:tcPr>
          <w:p w14:paraId="58F94C75" w14:textId="7E5AE992" w:rsidR="00A666A3" w:rsidRPr="005E19AD" w:rsidRDefault="00A666A3" w:rsidP="00A666A3">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A666A3" w:rsidRPr="005E19AD" w:rsidRDefault="00A666A3" w:rsidP="00A666A3">
            <w:pPr>
              <w:spacing w:before="240"/>
              <w:rPr>
                <w:rFonts w:ascii="Times New Roman" w:hAnsi="Times New Roman" w:cs="Times New Roman"/>
              </w:rPr>
            </w:pPr>
          </w:p>
        </w:tc>
      </w:tr>
      <w:tr w:rsidR="00A666A3" w:rsidRPr="005E19AD" w14:paraId="204EC2C6" w14:textId="77777777" w:rsidTr="005B71DD">
        <w:tc>
          <w:tcPr>
            <w:tcW w:w="1011" w:type="pct"/>
            <w:vAlign w:val="center"/>
          </w:tcPr>
          <w:p w14:paraId="07EC2428" w14:textId="42CDFAAE" w:rsidR="00A666A3" w:rsidRPr="00C36232" w:rsidRDefault="00A666A3" w:rsidP="00A666A3">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A666A3" w:rsidRPr="005E19AD" w:rsidRDefault="00A666A3" w:rsidP="00A666A3">
            <w:pPr>
              <w:spacing w:before="240"/>
              <w:rPr>
                <w:rFonts w:ascii="Times New Roman" w:hAnsi="Times New Roman" w:cs="Times New Roman"/>
              </w:rPr>
            </w:pPr>
          </w:p>
        </w:tc>
      </w:tr>
      <w:tr w:rsidR="00A666A3" w:rsidRPr="005E19AD" w14:paraId="0B169241" w14:textId="77777777" w:rsidTr="005B71DD">
        <w:trPr>
          <w:trHeight w:val="54"/>
        </w:trPr>
        <w:tc>
          <w:tcPr>
            <w:tcW w:w="5000" w:type="pct"/>
            <w:gridSpan w:val="4"/>
            <w:shd w:val="clear" w:color="auto" w:fill="auto"/>
            <w:vAlign w:val="bottom"/>
          </w:tcPr>
          <w:p w14:paraId="57387C20" w14:textId="77777777" w:rsidR="00A666A3" w:rsidRDefault="00A666A3" w:rsidP="00A666A3">
            <w:pPr>
              <w:rPr>
                <w:rFonts w:ascii="Times New Roman" w:hAnsi="Times New Roman" w:cs="Times New Roman"/>
                <w:b/>
              </w:rPr>
            </w:pPr>
          </w:p>
          <w:p w14:paraId="79A139E2" w14:textId="0EB830FD" w:rsidR="00A666A3" w:rsidRPr="00227A37" w:rsidRDefault="00A666A3" w:rsidP="00A666A3">
            <w:pPr>
              <w:rPr>
                <w:rFonts w:ascii="Times New Roman" w:hAnsi="Times New Roman" w:cs="Times New Roman"/>
                <w:bCs/>
              </w:rPr>
            </w:pPr>
            <w:r w:rsidRPr="005B71DD">
              <w:rPr>
                <w:rFonts w:ascii="Times New Roman" w:hAnsi="Times New Roman" w:cs="Times New Roman"/>
                <w:b/>
              </w:rPr>
              <w:t xml:space="preserve">Keywords: </w:t>
            </w:r>
            <w:r w:rsidRPr="00227A37">
              <w:rPr>
                <w:rFonts w:ascii="Times New Roman" w:hAnsi="Times New Roman" w:cs="Times New Roman"/>
                <w:bCs/>
              </w:rPr>
              <w:t>Fe-Mn fractionations; Catena; Madhupur soil; Bangladesh</w:t>
            </w:r>
          </w:p>
          <w:p w14:paraId="5A585DE2" w14:textId="25C109C9" w:rsidR="00A666A3" w:rsidRPr="005B71DD" w:rsidRDefault="00A666A3" w:rsidP="00A666A3">
            <w:pPr>
              <w:rPr>
                <w:rFonts w:ascii="Times New Roman" w:hAnsi="Times New Roman" w:cs="Times New Roman"/>
                <w:b/>
                <w:sz w:val="24"/>
                <w:szCs w:val="24"/>
              </w:rPr>
            </w:pPr>
          </w:p>
        </w:tc>
      </w:tr>
      <w:tr w:rsidR="00A666A3" w:rsidRPr="005E19AD" w14:paraId="270C4B8D" w14:textId="77777777" w:rsidTr="005B71DD">
        <w:trPr>
          <w:trHeight w:val="54"/>
        </w:trPr>
        <w:tc>
          <w:tcPr>
            <w:tcW w:w="5000" w:type="pct"/>
            <w:gridSpan w:val="4"/>
            <w:shd w:val="clear" w:color="auto" w:fill="auto"/>
            <w:vAlign w:val="bottom"/>
          </w:tcPr>
          <w:p w14:paraId="75ADC931" w14:textId="2EF6E714" w:rsidR="00A666A3" w:rsidRPr="005B71DD" w:rsidRDefault="00A666A3" w:rsidP="00A666A3">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Pr="00A666A3">
              <w:rPr>
                <w:rFonts w:ascii="Times New Roman" w:hAnsi="Times New Roman" w:cs="Times New Roman"/>
                <w:bCs/>
                <w:sz w:val="24"/>
                <w:szCs w:val="24"/>
              </w:rPr>
              <w:t xml:space="preserve">Kalpana, Begum &amp; </w:t>
            </w:r>
            <w:proofErr w:type="spellStart"/>
            <w:r w:rsidRPr="00A666A3">
              <w:rPr>
                <w:rFonts w:ascii="Times New Roman" w:hAnsi="Times New Roman" w:cs="Times New Roman"/>
                <w:bCs/>
                <w:sz w:val="24"/>
                <w:szCs w:val="24"/>
              </w:rPr>
              <w:t>Zakia</w:t>
            </w:r>
            <w:proofErr w:type="spellEnd"/>
            <w:r w:rsidRPr="00A666A3">
              <w:rPr>
                <w:rFonts w:ascii="Times New Roman" w:hAnsi="Times New Roman" w:cs="Times New Roman"/>
                <w:bCs/>
                <w:sz w:val="24"/>
                <w:szCs w:val="24"/>
              </w:rPr>
              <w:t>, Parveen &amp; Hossain, Md. Faruque. (2016). FRACTIONATION OF Fe AND Mn IN A CATENA OF MADHUPUR SOIL OF BANGLADESH.</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02C485A" w14:textId="77777777" w:rsidR="00C54C00" w:rsidRDefault="00C54C00" w:rsidP="00576892">
            <w:pPr>
              <w:rPr>
                <w:rFonts w:ascii="Times New Roman" w:hAnsi="Times New Roman" w:cs="Times New Roman"/>
              </w:rPr>
            </w:pPr>
          </w:p>
          <w:p w14:paraId="2B819B90" w14:textId="04579CF0" w:rsidR="00C9238F" w:rsidRPr="005E19AD" w:rsidRDefault="00C54C00" w:rsidP="00C54C00">
            <w:pPr>
              <w:spacing w:line="276" w:lineRule="auto"/>
              <w:jc w:val="both"/>
              <w:rPr>
                <w:rFonts w:ascii="Times New Roman" w:hAnsi="Times New Roman" w:cs="Times New Roman"/>
              </w:rPr>
            </w:pPr>
            <w:r w:rsidRPr="00C54C00">
              <w:rPr>
                <w:rFonts w:ascii="Times New Roman" w:hAnsi="Times New Roman" w:cs="Times New Roman"/>
              </w:rPr>
              <w:t xml:space="preserve">The research was undertaken to determine the distribution of Fe, Mn and their behavior with respect to soil properties in different land types in an ideal soil catena of Madhupur terrace soils of Gazipur District, Bangladesh. Three soil series such as </w:t>
            </w:r>
            <w:proofErr w:type="spellStart"/>
            <w:r w:rsidRPr="00C54C00">
              <w:rPr>
                <w:rFonts w:ascii="Times New Roman" w:hAnsi="Times New Roman" w:cs="Times New Roman"/>
              </w:rPr>
              <w:t>Gerua</w:t>
            </w:r>
            <w:proofErr w:type="spellEnd"/>
            <w:r w:rsidRPr="00C54C00">
              <w:rPr>
                <w:rFonts w:ascii="Times New Roman" w:hAnsi="Times New Roman" w:cs="Times New Roman"/>
              </w:rPr>
              <w:t xml:space="preserve">, </w:t>
            </w:r>
            <w:proofErr w:type="spellStart"/>
            <w:r w:rsidRPr="00C54C00">
              <w:rPr>
                <w:rFonts w:ascii="Times New Roman" w:hAnsi="Times New Roman" w:cs="Times New Roman"/>
              </w:rPr>
              <w:t>Kalma</w:t>
            </w:r>
            <w:proofErr w:type="spellEnd"/>
            <w:r w:rsidRPr="00C54C00">
              <w:rPr>
                <w:rFonts w:ascii="Times New Roman" w:hAnsi="Times New Roman" w:cs="Times New Roman"/>
              </w:rPr>
              <w:t xml:space="preserve"> and Khilgaon were identified from three land types such as high, medium high and medium low land. Soil samples were collected from each land type such as surface, subsurface and substratum. Results indicate pH of the soils was acidic in nature and there was a small change of pH with the land types. The textural classes in most soils were silt loam, silty clay loam and silty clay. Amount of total Fe and Mn concentrations vary significantly with ranges from 0.22 to 4.89%, 40 to 1055 µg g-1, respectively at different depth of different land types but highest amount of total Fe and Mn concentrations are observed in the top soils of the catena and their concentrations decreased from high land to medium low land. Moreover, the purpose of the sequential extraction or fractionation was to solubilize the Fe and Mn in the exchangeable (Exch.), organic matter (Org.), Mn oxide (Mn-O), amorphous Fe oxide (Am. Fe-O), crystalline Fe oxide (</w:t>
            </w:r>
            <w:proofErr w:type="spellStart"/>
            <w:r w:rsidRPr="00C54C00">
              <w:rPr>
                <w:rFonts w:ascii="Times New Roman" w:hAnsi="Times New Roman" w:cs="Times New Roman"/>
              </w:rPr>
              <w:t>Crys</w:t>
            </w:r>
            <w:proofErr w:type="spellEnd"/>
            <w:r w:rsidRPr="00C54C00">
              <w:rPr>
                <w:rFonts w:ascii="Times New Roman" w:hAnsi="Times New Roman" w:cs="Times New Roman"/>
              </w:rPr>
              <w:t xml:space="preserve">. Fe-O) and residual (Res.) fractions. Entire soil catena, Fe was primarily associated with </w:t>
            </w:r>
            <w:proofErr w:type="spellStart"/>
            <w:r w:rsidRPr="00C54C00">
              <w:rPr>
                <w:rFonts w:ascii="Times New Roman" w:hAnsi="Times New Roman" w:cs="Times New Roman"/>
              </w:rPr>
              <w:t>Crys</w:t>
            </w:r>
            <w:proofErr w:type="spellEnd"/>
            <w:r w:rsidRPr="00C54C00">
              <w:rPr>
                <w:rFonts w:ascii="Times New Roman" w:hAnsi="Times New Roman" w:cs="Times New Roman"/>
              </w:rPr>
              <w:t xml:space="preserve">. Fe-O fractions followed by Am. Fe-O fractions. In the </w:t>
            </w:r>
            <w:proofErr w:type="spellStart"/>
            <w:r w:rsidRPr="00C54C00">
              <w:rPr>
                <w:rFonts w:ascii="Times New Roman" w:hAnsi="Times New Roman" w:cs="Times New Roman"/>
              </w:rPr>
              <w:t>Gerua</w:t>
            </w:r>
            <w:proofErr w:type="spellEnd"/>
            <w:r w:rsidRPr="00C54C00">
              <w:rPr>
                <w:rFonts w:ascii="Times New Roman" w:hAnsi="Times New Roman" w:cs="Times New Roman"/>
              </w:rPr>
              <w:t xml:space="preserve"> soil, Mn was associated with Mn-O and Am. Fe-O followed by other fractions. In the </w:t>
            </w:r>
            <w:proofErr w:type="spellStart"/>
            <w:r w:rsidRPr="00C54C00">
              <w:rPr>
                <w:rFonts w:ascii="Times New Roman" w:hAnsi="Times New Roman" w:cs="Times New Roman"/>
              </w:rPr>
              <w:t>Kalma</w:t>
            </w:r>
            <w:proofErr w:type="spellEnd"/>
            <w:r w:rsidRPr="00C54C00">
              <w:rPr>
                <w:rFonts w:ascii="Times New Roman" w:hAnsi="Times New Roman" w:cs="Times New Roman"/>
              </w:rPr>
              <w:t xml:space="preserve"> soils, Mn was predominately in Res.&gt;Exch.&gt;</w:t>
            </w:r>
            <w:proofErr w:type="spellStart"/>
            <w:r w:rsidRPr="00C54C00">
              <w:rPr>
                <w:rFonts w:ascii="Times New Roman" w:hAnsi="Times New Roman" w:cs="Times New Roman"/>
              </w:rPr>
              <w:t>Crys</w:t>
            </w:r>
            <w:proofErr w:type="spellEnd"/>
            <w:r w:rsidRPr="00C54C00">
              <w:rPr>
                <w:rFonts w:ascii="Times New Roman" w:hAnsi="Times New Roman" w:cs="Times New Roman"/>
              </w:rPr>
              <w:t>. Fe-O followed by other fractions. In the subsurface and substratum, Khilgaon soils trend of variation was Res.&gt;Exch.&gt;</w:t>
            </w:r>
            <w:proofErr w:type="spellStart"/>
            <w:r w:rsidRPr="00C54C00">
              <w:rPr>
                <w:rFonts w:ascii="Times New Roman" w:hAnsi="Times New Roman" w:cs="Times New Roman"/>
              </w:rPr>
              <w:t>Crys</w:t>
            </w:r>
            <w:proofErr w:type="spellEnd"/>
            <w:r w:rsidRPr="00C54C00">
              <w:rPr>
                <w:rFonts w:ascii="Times New Roman" w:hAnsi="Times New Roman" w:cs="Times New Roman"/>
              </w:rPr>
              <w:t xml:space="preserve">. Fe-O followed by the other fractions. Results suggest that metal species are significantly absorbed and accumulated by the soils but did not show significant contamination. Therefore, these findings may allow the evaluation of soil management techniques to limit nutrient mobility and plant availability of microelements for ultimately minimize their transfer into the food chain.  </w:t>
            </w:r>
          </w:p>
          <w:p w14:paraId="2A72D394" w14:textId="52734BCD"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5E046960" w14:textId="4CC4E7D3"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0C690A" w:rsidRDefault="00CE7E7E" w:rsidP="00FE433B">
            <w:pPr>
              <w:spacing w:after="160" w:line="259" w:lineRule="auto"/>
              <w:rPr>
                <w:rFonts w:ascii="Times New Roman" w:hAnsi="Times New Roman" w:cs="Times New Roman"/>
                <w:b/>
                <w:bCs/>
                <w:sz w:val="24"/>
                <w:szCs w:val="24"/>
              </w:rPr>
            </w:pPr>
            <w:r w:rsidRPr="000C690A">
              <w:rPr>
                <w:rFonts w:ascii="Times New Roman" w:hAnsi="Times New Roman" w:cs="Times New Roman"/>
                <w:b/>
                <w:bCs/>
                <w:sz w:val="24"/>
                <w:szCs w:val="24"/>
              </w:rPr>
              <w:t>Goal 15</w:t>
            </w:r>
          </w:p>
        </w:tc>
        <w:tc>
          <w:tcPr>
            <w:tcW w:w="3419" w:type="dxa"/>
          </w:tcPr>
          <w:p w14:paraId="5B8A4C07" w14:textId="6B7AB643" w:rsidR="00FE433B" w:rsidRPr="000C690A" w:rsidRDefault="00CE7E7E" w:rsidP="00FE433B">
            <w:pPr>
              <w:spacing w:after="160" w:line="259" w:lineRule="auto"/>
              <w:rPr>
                <w:rFonts w:ascii="Times New Roman" w:hAnsi="Times New Roman" w:cs="Times New Roman"/>
                <w:b/>
                <w:bCs/>
                <w:sz w:val="24"/>
                <w:szCs w:val="24"/>
              </w:rPr>
            </w:pPr>
            <w:r w:rsidRPr="000C690A">
              <w:rPr>
                <w:rFonts w:ascii="Times New Roman" w:hAnsi="Times New Roman" w:cs="Times New Roman"/>
                <w:b/>
                <w:bCs/>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F78D4" w14:textId="77777777" w:rsidR="00492FDF" w:rsidRDefault="00492FDF" w:rsidP="00C9238F">
      <w:pPr>
        <w:spacing w:after="0" w:line="240" w:lineRule="auto"/>
      </w:pPr>
      <w:r>
        <w:separator/>
      </w:r>
    </w:p>
  </w:endnote>
  <w:endnote w:type="continuationSeparator" w:id="0">
    <w:p w14:paraId="3F30FFF0" w14:textId="77777777" w:rsidR="00492FDF" w:rsidRDefault="00492FD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431C19-A3E0-4DAB-BA2B-2C8F838B511C}"/>
    <w:embedBold r:id="rId2" w:fontKey="{EF7413EC-5302-4ACB-B664-9185B8D95C9A}"/>
    <w:embedItalic r:id="rId3" w:fontKey="{CB568FE4-3D23-457B-872A-EE345B398D72}"/>
    <w:embedBoldItalic r:id="rId4" w:fontKey="{4EE55502-5EFE-4C00-B461-504F6B3FD78F}"/>
  </w:font>
  <w:font w:name="Corbel">
    <w:panose1 w:val="020B0503020204020204"/>
    <w:charset w:val="00"/>
    <w:family w:val="swiss"/>
    <w:pitch w:val="variable"/>
    <w:sig w:usb0="A00002EF" w:usb1="4000A44B" w:usb2="00000000" w:usb3="00000000" w:csb0="0000019F" w:csb1="00000000"/>
    <w:embedRegular r:id="rId5" w:fontKey="{2F644F14-6122-4E16-AC72-E9354D3F1733}"/>
    <w:embedBold r:id="rId6" w:fontKey="{0B138C4A-4EF0-49C7-8AD5-2617FFADDC59}"/>
    <w:embedItalic r:id="rId7" w:fontKey="{0427959F-9C82-4ACF-AA48-B58EA09449EF}"/>
  </w:font>
  <w:font w:name="Vrinda">
    <w:panose1 w:val="00000400000000000000"/>
    <w:charset w:val="00"/>
    <w:family w:val="swiss"/>
    <w:pitch w:val="variable"/>
    <w:sig w:usb0="00010003" w:usb1="00000000" w:usb2="00000000" w:usb3="00000000" w:csb0="00000001" w:csb1="00000000"/>
    <w:embedRegular r:id="rId8" w:fontKey="{33E0CAF4-1DBD-4CFC-9DDD-33D5411F764B}"/>
    <w:embedBold r:id="rId9" w:fontKey="{DDF29064-D1C9-4CFD-8613-0A2A59B1FB11}"/>
    <w:embedItalic r:id="rId10" w:fontKey="{7BEC4170-D1B8-4790-9807-AEC2C3837959}"/>
    <w:embedBoldItalic r:id="rId11" w:fontKey="{8B07A03B-BB0E-4AB3-862B-FAFB04FE0F3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84C4BBE-FD20-44CF-843F-C92DB07C2E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435A92C8"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666A3">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666A3">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9B747" w14:textId="77777777" w:rsidR="00492FDF" w:rsidRDefault="00492FDF" w:rsidP="00C9238F">
      <w:pPr>
        <w:spacing w:after="0" w:line="240" w:lineRule="auto"/>
      </w:pPr>
      <w:r>
        <w:separator/>
      </w:r>
    </w:p>
  </w:footnote>
  <w:footnote w:type="continuationSeparator" w:id="0">
    <w:p w14:paraId="4FD0A389" w14:textId="77777777" w:rsidR="00492FDF" w:rsidRDefault="00492FD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42917672">
    <w:abstractNumId w:val="12"/>
  </w:num>
  <w:num w:numId="2" w16cid:durableId="497116293">
    <w:abstractNumId w:val="8"/>
  </w:num>
  <w:num w:numId="3" w16cid:durableId="1144858713">
    <w:abstractNumId w:val="16"/>
  </w:num>
  <w:num w:numId="4" w16cid:durableId="833957673">
    <w:abstractNumId w:val="13"/>
  </w:num>
  <w:num w:numId="5" w16cid:durableId="656499244">
    <w:abstractNumId w:val="14"/>
  </w:num>
  <w:num w:numId="6" w16cid:durableId="2018337172">
    <w:abstractNumId w:val="20"/>
  </w:num>
  <w:num w:numId="7" w16cid:durableId="375546768">
    <w:abstractNumId w:val="7"/>
  </w:num>
  <w:num w:numId="8" w16cid:durableId="1344893348">
    <w:abstractNumId w:val="11"/>
  </w:num>
  <w:num w:numId="9" w16cid:durableId="1204708776">
    <w:abstractNumId w:val="18"/>
  </w:num>
  <w:num w:numId="10" w16cid:durableId="1186290917">
    <w:abstractNumId w:val="2"/>
  </w:num>
  <w:num w:numId="11" w16cid:durableId="764425789">
    <w:abstractNumId w:val="6"/>
  </w:num>
  <w:num w:numId="12" w16cid:durableId="70856171">
    <w:abstractNumId w:val="1"/>
  </w:num>
  <w:num w:numId="13" w16cid:durableId="814950440">
    <w:abstractNumId w:val="3"/>
  </w:num>
  <w:num w:numId="14" w16cid:durableId="132915429">
    <w:abstractNumId w:val="10"/>
  </w:num>
  <w:num w:numId="15" w16cid:durableId="1297102939">
    <w:abstractNumId w:val="9"/>
  </w:num>
  <w:num w:numId="16" w16cid:durableId="1233002725">
    <w:abstractNumId w:val="17"/>
  </w:num>
  <w:num w:numId="17" w16cid:durableId="1368331547">
    <w:abstractNumId w:val="4"/>
  </w:num>
  <w:num w:numId="18" w16cid:durableId="2095936051">
    <w:abstractNumId w:val="22"/>
  </w:num>
  <w:num w:numId="19" w16cid:durableId="1048259143">
    <w:abstractNumId w:val="19"/>
  </w:num>
  <w:num w:numId="20" w16cid:durableId="770316972">
    <w:abstractNumId w:val="15"/>
  </w:num>
  <w:num w:numId="21" w16cid:durableId="1307124109">
    <w:abstractNumId w:val="21"/>
  </w:num>
  <w:num w:numId="22" w16cid:durableId="1739522323">
    <w:abstractNumId w:val="5"/>
  </w:num>
  <w:num w:numId="23" w16cid:durableId="209462641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690A"/>
    <w:rsid w:val="000D0A38"/>
    <w:rsid w:val="000D1F49"/>
    <w:rsid w:val="000D68B9"/>
    <w:rsid w:val="00110BAB"/>
    <w:rsid w:val="0017034F"/>
    <w:rsid w:val="001727CA"/>
    <w:rsid w:val="001A1F76"/>
    <w:rsid w:val="001C7EE3"/>
    <w:rsid w:val="001E63E9"/>
    <w:rsid w:val="001F5CF8"/>
    <w:rsid w:val="00210020"/>
    <w:rsid w:val="00227A37"/>
    <w:rsid w:val="00242CDB"/>
    <w:rsid w:val="00263D75"/>
    <w:rsid w:val="0026668B"/>
    <w:rsid w:val="002C56E6"/>
    <w:rsid w:val="002D3238"/>
    <w:rsid w:val="002D41CB"/>
    <w:rsid w:val="002F2AC1"/>
    <w:rsid w:val="00300623"/>
    <w:rsid w:val="0031382C"/>
    <w:rsid w:val="003274A6"/>
    <w:rsid w:val="00361E11"/>
    <w:rsid w:val="00370C3C"/>
    <w:rsid w:val="003F0847"/>
    <w:rsid w:val="003F5574"/>
    <w:rsid w:val="0040090B"/>
    <w:rsid w:val="00421017"/>
    <w:rsid w:val="0046302A"/>
    <w:rsid w:val="00487D2D"/>
    <w:rsid w:val="00492FDF"/>
    <w:rsid w:val="004A0B4F"/>
    <w:rsid w:val="004D5D62"/>
    <w:rsid w:val="004E5717"/>
    <w:rsid w:val="004F76A2"/>
    <w:rsid w:val="005014C2"/>
    <w:rsid w:val="005112D0"/>
    <w:rsid w:val="00522B79"/>
    <w:rsid w:val="0053232F"/>
    <w:rsid w:val="00567E00"/>
    <w:rsid w:val="00576892"/>
    <w:rsid w:val="00577E06"/>
    <w:rsid w:val="00586DB1"/>
    <w:rsid w:val="005A3BF7"/>
    <w:rsid w:val="005B71DD"/>
    <w:rsid w:val="005E19AD"/>
    <w:rsid w:val="005F2035"/>
    <w:rsid w:val="005F7990"/>
    <w:rsid w:val="0063739C"/>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1FF0"/>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666A3"/>
    <w:rsid w:val="00A82A33"/>
    <w:rsid w:val="00AF6BFE"/>
    <w:rsid w:val="00BC6682"/>
    <w:rsid w:val="00BD4753"/>
    <w:rsid w:val="00BD5CB1"/>
    <w:rsid w:val="00BE62EE"/>
    <w:rsid w:val="00BF4A23"/>
    <w:rsid w:val="00C003BA"/>
    <w:rsid w:val="00C26236"/>
    <w:rsid w:val="00C333A6"/>
    <w:rsid w:val="00C36232"/>
    <w:rsid w:val="00C46878"/>
    <w:rsid w:val="00C54C00"/>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86AC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043AC0-DE3E-4DD5-A4C8-C12FB6883C28}">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2022-08-25T08:42:00Z</dcterms:created>
  <dcterms:modified xsi:type="dcterms:W3CDTF">2022-08-25T08:42:00Z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