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5069C9B" w:rsidR="00C9238F" w:rsidRPr="00C333A6" w:rsidRDefault="00B5404B" w:rsidP="00B5404B">
            <w:pPr>
              <w:spacing w:before="240"/>
              <w:rPr>
                <w:rFonts w:ascii="Times New Roman" w:hAnsi="Times New Roman" w:cs="Times New Roman"/>
              </w:rPr>
            </w:pPr>
            <w:r w:rsidRPr="00B5404B">
              <w:rPr>
                <w:rFonts w:ascii="Times New Roman" w:hAnsi="Times New Roman" w:cs="Times New Roman"/>
              </w:rPr>
              <w:t>Miniaturized Body Implantable PIFA Operates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404B">
              <w:rPr>
                <w:rFonts w:ascii="Times New Roman" w:hAnsi="Times New Roman" w:cs="Times New Roman"/>
              </w:rPr>
              <w:t>MICS-Band and SAR Analysis at Brain, Breast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404B">
              <w:rPr>
                <w:rFonts w:ascii="Times New Roman" w:hAnsi="Times New Roman" w:cs="Times New Roman"/>
              </w:rPr>
              <w:t>and Muscle of a Human Phantom Model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97101EB" w:rsidR="00C9238F" w:rsidRPr="005E19AD" w:rsidRDefault="00B5404B" w:rsidP="00093112">
            <w:pPr>
              <w:spacing w:before="240"/>
              <w:rPr>
                <w:rFonts w:ascii="Times New Roman" w:hAnsi="Times New Roman" w:cs="Times New Roman"/>
              </w:rPr>
            </w:pPr>
            <w:r w:rsidRPr="00B5404B">
              <w:rPr>
                <w:rFonts w:ascii="Times New Roman" w:hAnsi="Times New Roman" w:cs="Times New Roman"/>
              </w:rPr>
              <w:t xml:space="preserve">Sadia Sultana, Raja Rashidul Hasan, M. Mohiuddin Miran, </w:t>
            </w:r>
            <w:proofErr w:type="spellStart"/>
            <w:r w:rsidRPr="00B5404B">
              <w:rPr>
                <w:rFonts w:ascii="Times New Roman" w:hAnsi="Times New Roman" w:cs="Times New Roman"/>
              </w:rPr>
              <w:t>Tonmay</w:t>
            </w:r>
            <w:proofErr w:type="spellEnd"/>
            <w:r w:rsidRPr="00B5404B">
              <w:rPr>
                <w:rFonts w:ascii="Times New Roman" w:hAnsi="Times New Roman" w:cs="Times New Roman"/>
              </w:rPr>
              <w:t xml:space="preserve"> Kumar Mondal, </w:t>
            </w:r>
            <w:proofErr w:type="spellStart"/>
            <w:r w:rsidRPr="00B5404B">
              <w:rPr>
                <w:rFonts w:ascii="Times New Roman" w:hAnsi="Times New Roman" w:cs="Times New Roman"/>
              </w:rPr>
              <w:t>Shafkat</w:t>
            </w:r>
            <w:proofErr w:type="spellEnd"/>
            <w:r w:rsidRPr="00B5404B">
              <w:rPr>
                <w:rFonts w:ascii="Times New Roman" w:hAnsi="Times New Roman" w:cs="Times New Roman"/>
              </w:rPr>
              <w:t xml:space="preserve"> Hossain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309FCFFA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093112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13DE3D7" w:rsidR="00C9238F" w:rsidRPr="005E19AD" w:rsidRDefault="00B5404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5404B">
              <w:rPr>
                <w:rFonts w:ascii="Times New Roman" w:hAnsi="Times New Roman" w:cs="Times New Roman"/>
              </w:rPr>
              <w:t>9th International Conference on Electrical and Computer Engineering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75CE9FB" w:rsidR="00010104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48E66C4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E4D5347" w:rsidR="00576892" w:rsidRPr="005E19AD" w:rsidRDefault="00086C7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FF4DC53" w:rsidR="00852B20" w:rsidRPr="005E19AD" w:rsidRDefault="00B5404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5404B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February 2017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824C347" w:rsidR="00852B20" w:rsidRPr="005E19AD" w:rsidRDefault="000931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93112">
              <w:rPr>
                <w:rFonts w:ascii="Times New Roman" w:hAnsi="Times New Roman" w:cs="Times New Roman"/>
              </w:rPr>
              <w:t>ISBN:</w:t>
            </w:r>
            <w:r w:rsidR="00B5404B">
              <w:t xml:space="preserve"> </w:t>
            </w:r>
            <w:r w:rsidR="00B5404B" w:rsidRPr="00B5404B">
              <w:rPr>
                <w:rFonts w:ascii="Times New Roman" w:hAnsi="Times New Roman" w:cs="Times New Roman"/>
              </w:rPr>
              <w:t>978-1-5090-2964-8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344261D" w:rsidR="0036573F" w:rsidRPr="00C333A6" w:rsidRDefault="00B5404B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B5404B">
              <w:rPr>
                <w:rFonts w:ascii="Times New Roman" w:hAnsi="Times New Roman" w:cs="Times New Roman"/>
              </w:rPr>
              <w:t>10.1109/ICECE.2016.7853952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CE26752" w:rsidR="0036573F" w:rsidRPr="008B6399" w:rsidRDefault="00B5404B" w:rsidP="003657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https://ieeexplore.ieee.org/document/7853952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B2B0819" w:rsidR="0036573F" w:rsidRPr="005E19AD" w:rsidRDefault="00086C79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0EFF0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This paper represents a standard design of a Planar</w:t>
            </w:r>
          </w:p>
          <w:p w14:paraId="7F1181C8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Inverted-F Antenna (PIFA) for medical applications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which</w:t>
            </w:r>
            <w:proofErr w:type="gramEnd"/>
          </w:p>
          <w:p w14:paraId="5DACCD51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operates in MICS band (402-405MHz). The antenna is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designed</w:t>
            </w:r>
            <w:proofErr w:type="gramEnd"/>
          </w:p>
          <w:p w14:paraId="494D7969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very small in size and a better resonant performance is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observed</w:t>
            </w:r>
            <w:proofErr w:type="gramEnd"/>
          </w:p>
          <w:p w14:paraId="3C379AF2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at different tissues of human phantom Model. Rogers R03010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gramEnd"/>
          </w:p>
          <w:p w14:paraId="3C3FFBAC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used as substrate and Copper as material. By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employing</w:t>
            </w:r>
            <w:proofErr w:type="gramEnd"/>
          </w:p>
          <w:p w14:paraId="7DA6D371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meandering and including the superstrate, the dimension of the</w:t>
            </w:r>
          </w:p>
          <w:p w14:paraId="040A8DB7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proposed antenna is to 12.5 ×12.5 mm2.The antenna is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operated</w:t>
            </w:r>
            <w:proofErr w:type="gramEnd"/>
          </w:p>
          <w:p w14:paraId="23EB5C1B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at the desired frequency of 404 MHz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and also</w:t>
            </w:r>
            <w:proofErr w:type="gramEnd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 the S11 parameter</w:t>
            </w:r>
          </w:p>
          <w:p w14:paraId="17393B3F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is obtained -25.81 dB maximum. Specific Absorption Rate (SAR)</w:t>
            </w:r>
          </w:p>
          <w:p w14:paraId="09A2A5A6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is calculated for Brain, Breast and Muscle of a human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phantom</w:t>
            </w:r>
            <w:proofErr w:type="gramEnd"/>
          </w:p>
          <w:p w14:paraId="3FB988E7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model. At resonant the SAR value is found 0.5745 W/kg for</w:t>
            </w:r>
          </w:p>
          <w:p w14:paraId="4BC5D737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brain, 0.5751 W/kg for muscle and 0.5772W/kg for breast tissue.</w:t>
            </w:r>
          </w:p>
          <w:p w14:paraId="7FDE35E3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In brain tissue the antenna gives better frequency response.</w:t>
            </w:r>
          </w:p>
          <w:p w14:paraId="0AC64EAA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Safety measurements were </w:t>
            </w:r>
            <w:proofErr w:type="gramStart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taken into account</w:t>
            </w:r>
            <w:proofErr w:type="gramEnd"/>
            <w:r w:rsidRPr="00B5404B">
              <w:rPr>
                <w:rFonts w:ascii="Times New Roman" w:hAnsi="Times New Roman" w:cs="Times New Roman"/>
                <w:sz w:val="24"/>
                <w:szCs w:val="24"/>
              </w:rPr>
              <w:t xml:space="preserve"> by stimulating the</w:t>
            </w:r>
          </w:p>
          <w:p w14:paraId="74C47359" w14:textId="77777777" w:rsidR="00B5404B" w:rsidRPr="00B5404B" w:rsidRDefault="00B5404B" w:rsidP="00B54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Specific Absorption Rate (SAR) distribution of the antenna to</w:t>
            </w:r>
          </w:p>
          <w:p w14:paraId="704B0CC1" w14:textId="2F8A01E3" w:rsidR="00852B20" w:rsidRPr="00923C81" w:rsidRDefault="00B5404B" w:rsidP="00B54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4B">
              <w:rPr>
                <w:rFonts w:ascii="Times New Roman" w:hAnsi="Times New Roman" w:cs="Times New Roman"/>
                <w:sz w:val="24"/>
                <w:szCs w:val="24"/>
              </w:rPr>
              <w:t>make it perfectly biocompatible.</w:t>
            </w: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BE8AA" w14:textId="77777777" w:rsidR="003346ED" w:rsidRDefault="003346ED" w:rsidP="00C9238F">
      <w:pPr>
        <w:spacing w:after="0" w:line="240" w:lineRule="auto"/>
      </w:pPr>
      <w:r>
        <w:separator/>
      </w:r>
    </w:p>
  </w:endnote>
  <w:endnote w:type="continuationSeparator" w:id="0">
    <w:p w14:paraId="29018CE4" w14:textId="77777777" w:rsidR="003346ED" w:rsidRDefault="003346E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ADDB4A-C645-4965-A1FB-9BA83B219898}"/>
    <w:embedBold r:id="rId2" w:fontKey="{808BBC74-97D5-415C-A776-1E536E75822B}"/>
    <w:embedItalic r:id="rId3" w:fontKey="{ED541092-836D-4BDB-B72F-7508773CBA6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CAD072E-0C7D-4F04-A59E-88DA88FA8BCB}"/>
    <w:embedBold r:id="rId5" w:fontKey="{FD37D43F-A841-49DF-AE55-E5EDD9607081}"/>
    <w:embedItalic r:id="rId6" w:fontKey="{270C5980-92AE-475B-96AB-40E3C01B7FE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0A5585E-BF24-428C-9812-431F3D47B0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E995A" w14:textId="77777777" w:rsidR="003346ED" w:rsidRDefault="003346ED" w:rsidP="00C9238F">
      <w:pPr>
        <w:spacing w:after="0" w:line="240" w:lineRule="auto"/>
      </w:pPr>
      <w:r>
        <w:separator/>
      </w:r>
    </w:p>
  </w:footnote>
  <w:footnote w:type="continuationSeparator" w:id="0">
    <w:p w14:paraId="0CA8DCC5" w14:textId="77777777" w:rsidR="003346ED" w:rsidRDefault="003346E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52382"/>
    <w:rsid w:val="0006568A"/>
    <w:rsid w:val="00065A07"/>
    <w:rsid w:val="00076F0F"/>
    <w:rsid w:val="00084253"/>
    <w:rsid w:val="00086C79"/>
    <w:rsid w:val="00091481"/>
    <w:rsid w:val="00093112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3238"/>
    <w:rsid w:val="003346ED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B2E4C"/>
    <w:rsid w:val="004D3454"/>
    <w:rsid w:val="004D5D62"/>
    <w:rsid w:val="004E5717"/>
    <w:rsid w:val="004F76A2"/>
    <w:rsid w:val="00503ABA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03C6D"/>
    <w:rsid w:val="007177F7"/>
    <w:rsid w:val="0075290D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B6399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5404B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3CC4"/>
    <w:rsid w:val="00DE2886"/>
    <w:rsid w:val="00E61C09"/>
    <w:rsid w:val="00EB3B58"/>
    <w:rsid w:val="00EC566E"/>
    <w:rsid w:val="00EC7359"/>
    <w:rsid w:val="00EE18CF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2023-09-14T06:45:00Z</dcterms:created>
  <dcterms:modified xsi:type="dcterms:W3CDTF">2023-09-14T06:45:00Z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